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3C" w:rsidRPr="00BB0871" w:rsidRDefault="0081303C" w:rsidP="0081303C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 wp14:anchorId="600C073D" wp14:editId="487EA925">
            <wp:extent cx="6283286" cy="29413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252" cy="294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03C" w:rsidRPr="00BB0871" w:rsidRDefault="0081303C" w:rsidP="0081303C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>‌</w:t>
      </w:r>
    </w:p>
    <w:p w:rsidR="0081303C" w:rsidRPr="00BB0871" w:rsidRDefault="0081303C" w:rsidP="0081303C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Default="0081303C" w:rsidP="0081303C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Default="0081303C" w:rsidP="0081303C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Default="0081303C" w:rsidP="0081303C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Default="0081303C" w:rsidP="0081303C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eastAsia="ru-RU" w:bidi="ru-RU"/>
        </w:rPr>
        <w:t>РАБОЧАЯ ПРОГРАММА</w:t>
      </w: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408" w:lineRule="auto"/>
        <w:ind w:left="120"/>
        <w:jc w:val="center"/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</w:pP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 xml:space="preserve">по учебному предмету </w:t>
      </w:r>
    </w:p>
    <w:p w:rsidR="0081303C" w:rsidRPr="00BB0871" w:rsidRDefault="0081303C" w:rsidP="0081303C">
      <w:pPr>
        <w:widowControl w:val="0"/>
        <w:spacing w:after="0" w:line="408" w:lineRule="auto"/>
        <w:ind w:left="120"/>
        <w:jc w:val="center"/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</w:pP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>«</w:t>
      </w:r>
      <w:r w:rsidR="0026504B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>Математика</w:t>
      </w: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 xml:space="preserve">» </w:t>
      </w:r>
    </w:p>
    <w:p w:rsidR="0081303C" w:rsidRPr="00BB0871" w:rsidRDefault="0081303C" w:rsidP="0081303C">
      <w:pPr>
        <w:widowControl w:val="0"/>
        <w:spacing w:after="0" w:line="408" w:lineRule="auto"/>
        <w:ind w:left="120"/>
        <w:jc w:val="center"/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</w:pPr>
      <w:r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>7</w:t>
      </w: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 xml:space="preserve"> класс</w:t>
      </w:r>
    </w:p>
    <w:p w:rsidR="0081303C" w:rsidRPr="00BB0871" w:rsidRDefault="0081303C" w:rsidP="0081303C">
      <w:pPr>
        <w:widowControl w:val="0"/>
        <w:spacing w:after="0"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>Вариант 1</w:t>
      </w:r>
    </w:p>
    <w:p w:rsidR="0081303C" w:rsidRPr="00BB0871" w:rsidRDefault="0081303C" w:rsidP="0081303C">
      <w:pPr>
        <w:widowControl w:val="0"/>
        <w:spacing w:after="0"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 xml:space="preserve">(для </w:t>
      </w:r>
      <w:proofErr w:type="gramStart"/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>обучающихся</w:t>
      </w:r>
      <w:proofErr w:type="gramEnd"/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 xml:space="preserve"> с интеллектуальными нарушениями)</w:t>
      </w: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1303C" w:rsidRPr="00BB0871" w:rsidRDefault="0081303C" w:rsidP="0081303C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>​</w:t>
      </w:r>
      <w:bookmarkStart w:id="0" w:name="a138e01f-71ee-4195-a132-95a500e7f996"/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eastAsia="ru-RU" w:bidi="ru-RU"/>
        </w:rPr>
        <w:t xml:space="preserve">с. </w:t>
      </w:r>
      <w:proofErr w:type="gramStart"/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eastAsia="ru-RU" w:bidi="ru-RU"/>
        </w:rPr>
        <w:t>Кинель-Черкассы</w:t>
      </w:r>
      <w:proofErr w:type="gramEnd"/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eastAsia="ru-RU" w:bidi="ru-RU"/>
        </w:rPr>
        <w:t xml:space="preserve">, </w:t>
      </w:r>
      <w:bookmarkEnd w:id="0"/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eastAsia="ru-RU" w:bidi="ru-RU"/>
        </w:rPr>
        <w:t xml:space="preserve">‌ </w:t>
      </w:r>
      <w:bookmarkStart w:id="1" w:name="a612539e-b3c8-455e-88a4-bebacddb4762"/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eastAsia="ru-RU" w:bidi="ru-RU"/>
        </w:rPr>
        <w:t>202</w:t>
      </w:r>
      <w:bookmarkEnd w:id="1"/>
      <w:r>
        <w:rPr>
          <w:rFonts w:ascii="Times New Roman" w:eastAsia="Courier New" w:hAnsi="Times New Roman" w:cs="Courier New"/>
          <w:b/>
          <w:color w:val="000000"/>
          <w:sz w:val="28"/>
          <w:szCs w:val="24"/>
          <w:lang w:eastAsia="ru-RU" w:bidi="ru-RU"/>
        </w:rPr>
        <w:t>4</w:t>
      </w:r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eastAsia="ru-RU" w:bidi="ru-RU"/>
        </w:rPr>
        <w:t>‌</w:t>
      </w: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  <w:t>​</w:t>
      </w:r>
    </w:p>
    <w:p w:rsidR="00AC38CC" w:rsidRDefault="00AC38CC" w:rsidP="002541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303C" w:rsidRDefault="0081303C" w:rsidP="002541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3BE6" w:rsidRPr="009A3BE6" w:rsidRDefault="009A3BE6" w:rsidP="009A3BE6">
      <w:pPr>
        <w:widowControl w:val="0"/>
        <w:tabs>
          <w:tab w:val="left" w:pos="2890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9A3BE6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</w:t>
      </w:r>
      <w:r w:rsidRPr="009A3BE6">
        <w:rPr>
          <w:rFonts w:ascii="Times New Roman" w:hAnsi="Times New Roman"/>
          <w:b/>
          <w:bCs/>
          <w:spacing w:val="-7"/>
          <w:sz w:val="28"/>
          <w:szCs w:val="28"/>
        </w:rPr>
        <w:t xml:space="preserve"> </w:t>
      </w:r>
      <w:r w:rsidRPr="009A3BE6">
        <w:rPr>
          <w:rFonts w:ascii="Times New Roman" w:hAnsi="Times New Roman"/>
          <w:b/>
          <w:bCs/>
          <w:sz w:val="28"/>
          <w:szCs w:val="28"/>
        </w:rPr>
        <w:t>ЗАПИСКА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sz w:val="28"/>
          <w:szCs w:val="28"/>
        </w:rPr>
        <w:t xml:space="preserve">Рабочая программа по </w:t>
      </w:r>
      <w:r w:rsidR="0032361B">
        <w:rPr>
          <w:rFonts w:ascii="Times New Roman" w:hAnsi="Times New Roman"/>
          <w:sz w:val="28"/>
          <w:szCs w:val="28"/>
        </w:rPr>
        <w:t>учебному предмету «Математика</w:t>
      </w:r>
      <w:r w:rsidRPr="009A3BE6">
        <w:rPr>
          <w:rFonts w:ascii="Times New Roman" w:hAnsi="Times New Roman"/>
          <w:sz w:val="28"/>
          <w:szCs w:val="28"/>
        </w:rPr>
        <w:t>» составлена на основе адаптированной основной общеобразовательной</w:t>
      </w:r>
      <w:r w:rsidRPr="009A3BE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программы обучающихся с умственной отсталостью (интеллектуальными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1303C">
        <w:rPr>
          <w:rFonts w:ascii="Times New Roman" w:hAnsi="Times New Roman"/>
          <w:sz w:val="28"/>
          <w:szCs w:val="28"/>
        </w:rPr>
        <w:t xml:space="preserve">нарушениями) (далее </w:t>
      </w:r>
      <w:r w:rsidRPr="009A3BE6">
        <w:rPr>
          <w:rFonts w:ascii="Times New Roman" w:hAnsi="Times New Roman"/>
          <w:sz w:val="28"/>
          <w:szCs w:val="28"/>
        </w:rPr>
        <w:t>АООП УО (вариант 1)), утвержденной приказом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Министерства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просвещения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России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от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24.11.2022г.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№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1026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(</w:t>
      </w:r>
      <w:hyperlink r:id="rId10">
        <w:r w:rsidRPr="009A3BE6">
          <w:rPr>
            <w:rFonts w:ascii="Times New Roman" w:hAnsi="Times New Roman"/>
            <w:color w:val="000080"/>
            <w:sz w:val="28"/>
            <w:szCs w:val="28"/>
            <w:u w:val="single" w:color="000080"/>
          </w:rPr>
          <w:t>https://clck.ru/33NMkR</w:t>
        </w:r>
      </w:hyperlink>
      <w:r w:rsidRPr="009A3BE6">
        <w:rPr>
          <w:rFonts w:ascii="Times New Roman" w:hAnsi="Times New Roman"/>
          <w:sz w:val="28"/>
          <w:szCs w:val="28"/>
        </w:rPr>
        <w:t>).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b/>
          <w:sz w:val="28"/>
          <w:szCs w:val="28"/>
        </w:rPr>
        <w:t xml:space="preserve">Нормативными документами </w:t>
      </w:r>
      <w:r w:rsidRPr="009A3BE6">
        <w:rPr>
          <w:rFonts w:ascii="Times New Roman" w:hAnsi="Times New Roman"/>
          <w:sz w:val="28"/>
          <w:szCs w:val="28"/>
        </w:rPr>
        <w:t>для составления рабочей программы являются: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sz w:val="28"/>
          <w:szCs w:val="28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sz w:val="28"/>
          <w:szCs w:val="28"/>
        </w:rPr>
        <w:t>- Закон РФ «Об образовании в Российской Федерации» № 273-ФЗ от 29.12.2012;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3BE6">
        <w:rPr>
          <w:rFonts w:ascii="Times New Roman" w:hAnsi="Times New Roman"/>
          <w:sz w:val="28"/>
          <w:szCs w:val="28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9A3BE6" w:rsidRPr="009A3BE6" w:rsidRDefault="009A3BE6" w:rsidP="009A3BE6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A3BE6">
        <w:rPr>
          <w:rFonts w:ascii="Times New Roman" w:hAnsi="Times New Roman"/>
          <w:sz w:val="28"/>
          <w:szCs w:val="28"/>
        </w:rPr>
        <w:t xml:space="preserve">- </w:t>
      </w:r>
      <w:r w:rsidRPr="009A3BE6">
        <w:rPr>
          <w:rFonts w:ascii="Times New Roman" w:hAnsi="Times New Roman"/>
          <w:bCs/>
          <w:sz w:val="28"/>
          <w:szCs w:val="28"/>
          <w:lang w:eastAsia="ru-RU"/>
        </w:rPr>
        <w:t>Адаптированная основн</w:t>
      </w:r>
      <w:bookmarkStart w:id="2" w:name="_GoBack"/>
      <w:bookmarkEnd w:id="2"/>
      <w:r w:rsidRPr="009A3BE6">
        <w:rPr>
          <w:rFonts w:ascii="Times New Roman" w:hAnsi="Times New Roman"/>
          <w:bCs/>
          <w:sz w:val="28"/>
          <w:szCs w:val="28"/>
          <w:lang w:eastAsia="ru-RU"/>
        </w:rPr>
        <w:t xml:space="preserve">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9A3BE6">
        <w:rPr>
          <w:rFonts w:ascii="Times New Roman" w:hAnsi="Times New Roman"/>
          <w:bCs/>
          <w:sz w:val="28"/>
          <w:szCs w:val="28"/>
          <w:lang w:eastAsia="ru-RU"/>
        </w:rPr>
        <w:t>Кинель-Черкассы</w:t>
      </w:r>
      <w:proofErr w:type="gramEnd"/>
      <w:r w:rsidRPr="009A3BE6">
        <w:rPr>
          <w:rFonts w:ascii="Times New Roman" w:hAnsi="Times New Roman"/>
          <w:sz w:val="28"/>
          <w:szCs w:val="28"/>
        </w:rPr>
        <w:t>;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sz w:val="28"/>
          <w:szCs w:val="28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9A3BE6">
        <w:rPr>
          <w:rFonts w:ascii="Times New Roman" w:hAnsi="Times New Roman"/>
          <w:sz w:val="28"/>
          <w:szCs w:val="28"/>
        </w:rPr>
        <w:t>Кинель-Черкассы</w:t>
      </w:r>
      <w:proofErr w:type="gramEnd"/>
      <w:r w:rsidRPr="009A3BE6">
        <w:rPr>
          <w:rFonts w:ascii="Times New Roman" w:hAnsi="Times New Roman"/>
          <w:sz w:val="28"/>
          <w:szCs w:val="28"/>
        </w:rPr>
        <w:t xml:space="preserve"> муниципального района Кинель - Черкасский Самарской области.</w:t>
      </w:r>
    </w:p>
    <w:p w:rsidR="0039212C" w:rsidRDefault="009A3BE6" w:rsidP="0039212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sz w:val="28"/>
          <w:szCs w:val="28"/>
        </w:rPr>
        <w:t xml:space="preserve">АООП УО (вариант 1) </w:t>
      </w:r>
      <w:proofErr w:type="gramStart"/>
      <w:r w:rsidRPr="009A3BE6">
        <w:rPr>
          <w:rFonts w:ascii="Times New Roman" w:hAnsi="Times New Roman"/>
          <w:sz w:val="28"/>
          <w:szCs w:val="28"/>
        </w:rPr>
        <w:t>адресована</w:t>
      </w:r>
      <w:proofErr w:type="gramEnd"/>
      <w:r w:rsidRPr="009A3BE6">
        <w:rPr>
          <w:rFonts w:ascii="Times New Roman" w:hAnsi="Times New Roman"/>
          <w:sz w:val="28"/>
          <w:szCs w:val="28"/>
        </w:rPr>
        <w:t xml:space="preserve"> обучающимся с легкой умственной отсталостью (интеллектуальными нарушениями) с учетом реализации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их особых образовательных потребностей, а также индивидуальных особенностей</w:t>
      </w:r>
      <w:r w:rsidRPr="009A3B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и возможностей.</w:t>
      </w:r>
    </w:p>
    <w:p w:rsidR="0039212C" w:rsidRDefault="0039212C" w:rsidP="0039212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212C" w:rsidRPr="008C21EB" w:rsidRDefault="008C21EB" w:rsidP="0039212C">
      <w:pPr>
        <w:widowControl w:val="0"/>
        <w:autoSpaceDE w:val="0"/>
        <w:autoSpaceDN w:val="0"/>
        <w:spacing w:after="0" w:line="360" w:lineRule="auto"/>
        <w:ind w:left="118" w:right="398" w:firstLine="70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Цель; </w:t>
      </w:r>
      <w:r w:rsidR="0039212C" w:rsidRPr="0039212C">
        <w:rPr>
          <w:rFonts w:ascii="Times New Roman" w:hAnsi="Times New Roman"/>
          <w:sz w:val="28"/>
          <w:szCs w:val="28"/>
        </w:rPr>
        <w:t>общее</w:t>
      </w:r>
      <w:r w:rsidR="0039212C" w:rsidRPr="0039212C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39212C" w:rsidRPr="0039212C">
        <w:rPr>
          <w:rFonts w:ascii="Times New Roman" w:hAnsi="Times New Roman"/>
          <w:sz w:val="28"/>
          <w:szCs w:val="28"/>
        </w:rPr>
        <w:t>развитие</w:t>
      </w:r>
      <w:r w:rsidR="0039212C" w:rsidRPr="0039212C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39212C" w:rsidRPr="0039212C">
        <w:rPr>
          <w:rFonts w:ascii="Times New Roman" w:hAnsi="Times New Roman"/>
          <w:sz w:val="28"/>
          <w:szCs w:val="28"/>
        </w:rPr>
        <w:t>обучающихся,</w:t>
      </w:r>
      <w:r w:rsidR="0039212C" w:rsidRPr="0039212C">
        <w:rPr>
          <w:rFonts w:ascii="Times New Roman" w:hAnsi="Times New Roman"/>
          <w:spacing w:val="-13"/>
          <w:sz w:val="28"/>
          <w:szCs w:val="28"/>
        </w:rPr>
        <w:t xml:space="preserve"> </w:t>
      </w:r>
      <w:proofErr w:type="spellStart"/>
      <w:r w:rsidR="0039212C" w:rsidRPr="0039212C">
        <w:rPr>
          <w:rFonts w:ascii="Times New Roman" w:hAnsi="Times New Roman"/>
          <w:sz w:val="28"/>
          <w:szCs w:val="28"/>
        </w:rPr>
        <w:t>корре</w:t>
      </w:r>
      <w:proofErr w:type="gramStart"/>
      <w:r w:rsidR="0039212C" w:rsidRPr="0039212C">
        <w:rPr>
          <w:rFonts w:ascii="Times New Roman" w:hAnsi="Times New Roman"/>
          <w:sz w:val="28"/>
          <w:szCs w:val="28"/>
        </w:rPr>
        <w:t>к</w:t>
      </w:r>
      <w:proofErr w:type="spellEnd"/>
      <w:r w:rsidR="0039212C" w:rsidRPr="0039212C">
        <w:rPr>
          <w:rFonts w:ascii="Times New Roman" w:hAnsi="Times New Roman"/>
          <w:sz w:val="28"/>
          <w:szCs w:val="28"/>
        </w:rPr>
        <w:t>-</w:t>
      </w:r>
      <w:proofErr w:type="gramEnd"/>
      <w:r w:rsidR="0039212C" w:rsidRPr="0039212C">
        <w:rPr>
          <w:rFonts w:ascii="Times New Roman" w:hAnsi="Times New Roman"/>
          <w:spacing w:val="-67"/>
          <w:sz w:val="28"/>
          <w:szCs w:val="28"/>
        </w:rPr>
        <w:t xml:space="preserve"> </w:t>
      </w:r>
      <w:proofErr w:type="spellStart"/>
      <w:r w:rsidR="0039212C" w:rsidRPr="0039212C">
        <w:rPr>
          <w:rFonts w:ascii="Times New Roman" w:hAnsi="Times New Roman"/>
          <w:sz w:val="28"/>
          <w:szCs w:val="28"/>
        </w:rPr>
        <w:t>ция</w:t>
      </w:r>
      <w:proofErr w:type="spellEnd"/>
      <w:r w:rsidR="0039212C" w:rsidRPr="0039212C">
        <w:rPr>
          <w:rFonts w:ascii="Times New Roman" w:hAnsi="Times New Roman"/>
          <w:sz w:val="28"/>
          <w:szCs w:val="28"/>
        </w:rPr>
        <w:t xml:space="preserve"> недостатков их познавательной деятельности и личностных качеств с</w:t>
      </w:r>
      <w:r w:rsidR="0039212C" w:rsidRPr="0039212C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9212C" w:rsidRPr="0039212C">
        <w:rPr>
          <w:rFonts w:ascii="Times New Roman" w:hAnsi="Times New Roman"/>
          <w:sz w:val="28"/>
          <w:szCs w:val="28"/>
        </w:rPr>
        <w:t>учетом индивидуальных возможностей каждого обучающегося на разных</w:t>
      </w:r>
      <w:r w:rsidR="0039212C" w:rsidRPr="0039212C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9212C" w:rsidRPr="0039212C">
        <w:rPr>
          <w:rFonts w:ascii="Times New Roman" w:hAnsi="Times New Roman"/>
          <w:sz w:val="28"/>
          <w:szCs w:val="28"/>
        </w:rPr>
        <w:t>этапах обучения.</w:t>
      </w:r>
    </w:p>
    <w:p w:rsidR="0039212C" w:rsidRPr="008C21EB" w:rsidRDefault="0039212C" w:rsidP="0039212C">
      <w:pPr>
        <w:widowControl w:val="0"/>
        <w:autoSpaceDE w:val="0"/>
        <w:autoSpaceDN w:val="0"/>
        <w:spacing w:after="0" w:line="240" w:lineRule="auto"/>
        <w:ind w:left="826"/>
        <w:jc w:val="both"/>
        <w:rPr>
          <w:rFonts w:ascii="Times New Roman" w:hAnsi="Times New Roman"/>
          <w:b/>
          <w:sz w:val="28"/>
          <w:szCs w:val="28"/>
        </w:rPr>
      </w:pPr>
      <w:r w:rsidRPr="008C21EB">
        <w:rPr>
          <w:rFonts w:ascii="Times New Roman" w:hAnsi="Times New Roman"/>
          <w:b/>
          <w:sz w:val="28"/>
          <w:szCs w:val="28"/>
        </w:rPr>
        <w:t>Задачи</w:t>
      </w:r>
      <w:r w:rsidR="008C21EB" w:rsidRPr="008C21EB">
        <w:rPr>
          <w:rFonts w:ascii="Times New Roman" w:hAnsi="Times New Roman"/>
          <w:b/>
          <w:spacing w:val="-4"/>
          <w:sz w:val="28"/>
          <w:szCs w:val="28"/>
        </w:rPr>
        <w:t>: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162" w:after="0" w:line="355" w:lineRule="auto"/>
        <w:ind w:right="398" w:firstLine="427"/>
        <w:jc w:val="both"/>
        <w:rPr>
          <w:rFonts w:ascii="Times New Roman" w:hAnsi="Times New Roman"/>
          <w:sz w:val="28"/>
        </w:rPr>
      </w:pPr>
      <w:r w:rsidRPr="0039212C">
        <w:rPr>
          <w:rFonts w:ascii="Times New Roman" w:hAnsi="Times New Roman"/>
          <w:sz w:val="28"/>
        </w:rPr>
        <w:t xml:space="preserve">формирование и развитие математических знаний и умений, </w:t>
      </w:r>
      <w:proofErr w:type="spellStart"/>
      <w:r w:rsidRPr="0039212C">
        <w:rPr>
          <w:rFonts w:ascii="Times New Roman" w:hAnsi="Times New Roman"/>
          <w:sz w:val="28"/>
        </w:rPr>
        <w:t>необх</w:t>
      </w:r>
      <w:proofErr w:type="gramStart"/>
      <w:r w:rsidRPr="0039212C">
        <w:rPr>
          <w:rFonts w:ascii="Times New Roman" w:hAnsi="Times New Roman"/>
          <w:sz w:val="28"/>
        </w:rPr>
        <w:t>о</w:t>
      </w:r>
      <w:proofErr w:type="spellEnd"/>
      <w:r w:rsidRPr="0039212C">
        <w:rPr>
          <w:rFonts w:ascii="Times New Roman" w:hAnsi="Times New Roman"/>
          <w:sz w:val="28"/>
        </w:rPr>
        <w:t>-</w:t>
      </w:r>
      <w:proofErr w:type="gramEnd"/>
      <w:r w:rsidRPr="0039212C">
        <w:rPr>
          <w:rFonts w:ascii="Times New Roman" w:hAnsi="Times New Roman"/>
          <w:spacing w:val="1"/>
          <w:sz w:val="28"/>
        </w:rPr>
        <w:t xml:space="preserve"> </w:t>
      </w:r>
      <w:proofErr w:type="spellStart"/>
      <w:r w:rsidRPr="0039212C">
        <w:rPr>
          <w:rFonts w:ascii="Times New Roman" w:hAnsi="Times New Roman"/>
          <w:spacing w:val="-1"/>
          <w:sz w:val="28"/>
        </w:rPr>
        <w:t>димых</w:t>
      </w:r>
      <w:proofErr w:type="spellEnd"/>
      <w:r w:rsidRPr="0039212C">
        <w:rPr>
          <w:rFonts w:ascii="Times New Roman" w:hAnsi="Times New Roman"/>
          <w:spacing w:val="-14"/>
          <w:sz w:val="28"/>
        </w:rPr>
        <w:t xml:space="preserve"> </w:t>
      </w:r>
      <w:r w:rsidRPr="0039212C">
        <w:rPr>
          <w:rFonts w:ascii="Times New Roman" w:hAnsi="Times New Roman"/>
          <w:spacing w:val="-1"/>
          <w:sz w:val="28"/>
        </w:rPr>
        <w:t>для</w:t>
      </w:r>
      <w:r w:rsidRPr="0039212C">
        <w:rPr>
          <w:rFonts w:ascii="Times New Roman" w:hAnsi="Times New Roman"/>
          <w:spacing w:val="-15"/>
          <w:sz w:val="28"/>
        </w:rPr>
        <w:t xml:space="preserve"> </w:t>
      </w:r>
      <w:r w:rsidRPr="0039212C">
        <w:rPr>
          <w:rFonts w:ascii="Times New Roman" w:hAnsi="Times New Roman"/>
          <w:spacing w:val="-1"/>
          <w:sz w:val="28"/>
        </w:rPr>
        <w:t>решения</w:t>
      </w:r>
      <w:r w:rsidRPr="0039212C">
        <w:rPr>
          <w:rFonts w:ascii="Times New Roman" w:hAnsi="Times New Roman"/>
          <w:spacing w:val="-17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практических</w:t>
      </w:r>
      <w:r w:rsidRPr="0039212C">
        <w:rPr>
          <w:rFonts w:ascii="Times New Roman" w:hAnsi="Times New Roman"/>
          <w:spacing w:val="-14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задач</w:t>
      </w:r>
      <w:r w:rsidRPr="0039212C">
        <w:rPr>
          <w:rFonts w:ascii="Times New Roman" w:hAnsi="Times New Roman"/>
          <w:spacing w:val="-17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в</w:t>
      </w:r>
      <w:r w:rsidRPr="0039212C">
        <w:rPr>
          <w:rFonts w:ascii="Times New Roman" w:hAnsi="Times New Roman"/>
          <w:spacing w:val="-16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учебной</w:t>
      </w:r>
      <w:r w:rsidRPr="0039212C">
        <w:rPr>
          <w:rFonts w:ascii="Times New Roman" w:hAnsi="Times New Roman"/>
          <w:spacing w:val="-15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и</w:t>
      </w:r>
      <w:r w:rsidRPr="0039212C">
        <w:rPr>
          <w:rFonts w:ascii="Times New Roman" w:hAnsi="Times New Roman"/>
          <w:spacing w:val="-15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трудовой</w:t>
      </w:r>
      <w:r w:rsidRPr="0039212C">
        <w:rPr>
          <w:rFonts w:ascii="Times New Roman" w:hAnsi="Times New Roman"/>
          <w:spacing w:val="-15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деятельности,</w:t>
      </w:r>
      <w:r w:rsidRPr="0039212C">
        <w:rPr>
          <w:rFonts w:ascii="Times New Roman" w:hAnsi="Times New Roman"/>
          <w:spacing w:val="-68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lastRenderedPageBreak/>
        <w:t>используемых в</w:t>
      </w:r>
      <w:r w:rsidRPr="0039212C">
        <w:rPr>
          <w:rFonts w:ascii="Times New Roman" w:hAnsi="Times New Roman"/>
          <w:spacing w:val="-1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повседневной жизни;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 w:firstLine="427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z w:val="28"/>
        </w:rPr>
        <w:t>коррекция недостатков познавательной деятельности и повышение</w:t>
      </w:r>
      <w:r w:rsidRPr="0039212C">
        <w:rPr>
          <w:rFonts w:ascii="Times New Roman" w:hAnsi="Times New Roman"/>
          <w:spacing w:val="1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уровня</w:t>
      </w:r>
      <w:r w:rsidRPr="0039212C">
        <w:rPr>
          <w:rFonts w:ascii="Times New Roman" w:hAnsi="Times New Roman"/>
          <w:spacing w:val="-1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общего</w:t>
      </w:r>
      <w:r w:rsidRPr="0039212C">
        <w:rPr>
          <w:rFonts w:ascii="Times New Roman" w:hAnsi="Times New Roman"/>
          <w:spacing w:val="-3"/>
          <w:sz w:val="28"/>
        </w:rPr>
        <w:t xml:space="preserve"> развития;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воспитание положительных качеств и свойств личности.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Рабочая программа по учебному предмету «Математика» в 7 классе определяет следующие задачи: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совершенствование устных и письменных вычислительных навыков в пределах 1 000 000;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 xml:space="preserve">совершенствование умения выделять неизвестный компонент </w:t>
      </w:r>
      <w:proofErr w:type="spellStart"/>
      <w:r w:rsidRPr="0039212C">
        <w:rPr>
          <w:rFonts w:ascii="Times New Roman" w:hAnsi="Times New Roman"/>
          <w:spacing w:val="-3"/>
          <w:sz w:val="28"/>
        </w:rPr>
        <w:t>ари</w:t>
      </w:r>
      <w:proofErr w:type="gramStart"/>
      <w:r w:rsidRPr="0039212C">
        <w:rPr>
          <w:rFonts w:ascii="Times New Roman" w:hAnsi="Times New Roman"/>
          <w:spacing w:val="-3"/>
          <w:sz w:val="28"/>
        </w:rPr>
        <w:t>ф</w:t>
      </w:r>
      <w:proofErr w:type="spellEnd"/>
      <w:r w:rsidRPr="0039212C">
        <w:rPr>
          <w:rFonts w:ascii="Times New Roman" w:hAnsi="Times New Roman"/>
          <w:spacing w:val="-3"/>
          <w:sz w:val="28"/>
        </w:rPr>
        <w:t>-</w:t>
      </w:r>
      <w:proofErr w:type="gramEnd"/>
      <w:r w:rsidRPr="0039212C">
        <w:rPr>
          <w:rFonts w:ascii="Times New Roman" w:hAnsi="Times New Roman"/>
          <w:spacing w:val="-3"/>
          <w:sz w:val="28"/>
        </w:rPr>
        <w:t xml:space="preserve"> </w:t>
      </w:r>
      <w:proofErr w:type="spellStart"/>
      <w:r w:rsidRPr="0039212C">
        <w:rPr>
          <w:rFonts w:ascii="Times New Roman" w:hAnsi="Times New Roman"/>
          <w:spacing w:val="-3"/>
          <w:sz w:val="28"/>
        </w:rPr>
        <w:t>метического</w:t>
      </w:r>
      <w:proofErr w:type="spellEnd"/>
      <w:r w:rsidRPr="0039212C">
        <w:rPr>
          <w:rFonts w:ascii="Times New Roman" w:hAnsi="Times New Roman"/>
          <w:spacing w:val="-3"/>
          <w:sz w:val="28"/>
        </w:rPr>
        <w:t xml:space="preserve"> действия и находить его значение;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формирование умения приводить дробь к общему знаменателю;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формирование умения складывать и вычитать обыкновенные дроби с разными знаменателями;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 xml:space="preserve">формирование умения выполнять умножение и деление </w:t>
      </w:r>
      <w:proofErr w:type="spellStart"/>
      <w:r w:rsidRPr="0039212C">
        <w:rPr>
          <w:rFonts w:ascii="Times New Roman" w:hAnsi="Times New Roman"/>
          <w:spacing w:val="-3"/>
          <w:sz w:val="28"/>
        </w:rPr>
        <w:t>многозна</w:t>
      </w:r>
      <w:proofErr w:type="gramStart"/>
      <w:r w:rsidRPr="0039212C">
        <w:rPr>
          <w:rFonts w:ascii="Times New Roman" w:hAnsi="Times New Roman"/>
          <w:spacing w:val="-3"/>
          <w:sz w:val="28"/>
        </w:rPr>
        <w:t>ч</w:t>
      </w:r>
      <w:proofErr w:type="spellEnd"/>
      <w:r w:rsidRPr="0039212C">
        <w:rPr>
          <w:rFonts w:ascii="Times New Roman" w:hAnsi="Times New Roman"/>
          <w:spacing w:val="-3"/>
          <w:sz w:val="28"/>
        </w:rPr>
        <w:t>-</w:t>
      </w:r>
      <w:proofErr w:type="gramEnd"/>
      <w:r w:rsidRPr="0039212C">
        <w:rPr>
          <w:rFonts w:ascii="Times New Roman" w:hAnsi="Times New Roman"/>
          <w:spacing w:val="-3"/>
          <w:sz w:val="28"/>
        </w:rPr>
        <w:t xml:space="preserve"> </w:t>
      </w:r>
      <w:proofErr w:type="spellStart"/>
      <w:r w:rsidRPr="0039212C">
        <w:rPr>
          <w:rFonts w:ascii="Times New Roman" w:hAnsi="Times New Roman"/>
          <w:spacing w:val="-3"/>
          <w:sz w:val="28"/>
        </w:rPr>
        <w:t>ных</w:t>
      </w:r>
      <w:proofErr w:type="spellEnd"/>
      <w:r w:rsidRPr="0039212C">
        <w:rPr>
          <w:rFonts w:ascii="Times New Roman" w:hAnsi="Times New Roman"/>
          <w:spacing w:val="-3"/>
          <w:sz w:val="28"/>
        </w:rPr>
        <w:t xml:space="preserve"> чисел на двузначное число в пределах 1 000 000;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формирование умения нахождения десятичных дробей;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совершенствование умения решать составные арифметические задачи (3 - 4 действия);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формирование умения решать задачи, связанные с производственным процессом (производительность труда, время, объём всей работы);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 xml:space="preserve">формирование умения решать задачи, связанные с процессом </w:t>
      </w:r>
      <w:proofErr w:type="spellStart"/>
      <w:r w:rsidRPr="0039212C">
        <w:rPr>
          <w:rFonts w:ascii="Times New Roman" w:hAnsi="Times New Roman"/>
          <w:spacing w:val="-3"/>
          <w:sz w:val="28"/>
        </w:rPr>
        <w:t>изгото</w:t>
      </w:r>
      <w:proofErr w:type="gramStart"/>
      <w:r w:rsidRPr="0039212C">
        <w:rPr>
          <w:rFonts w:ascii="Times New Roman" w:hAnsi="Times New Roman"/>
          <w:spacing w:val="-3"/>
          <w:sz w:val="28"/>
        </w:rPr>
        <w:t>в</w:t>
      </w:r>
      <w:proofErr w:type="spellEnd"/>
      <w:r w:rsidRPr="0039212C">
        <w:rPr>
          <w:rFonts w:ascii="Times New Roman" w:hAnsi="Times New Roman"/>
          <w:spacing w:val="-3"/>
          <w:sz w:val="28"/>
        </w:rPr>
        <w:t>-</w:t>
      </w:r>
      <w:proofErr w:type="gramEnd"/>
      <w:r w:rsidRPr="0039212C">
        <w:rPr>
          <w:rFonts w:ascii="Times New Roman" w:hAnsi="Times New Roman"/>
          <w:spacing w:val="-3"/>
          <w:sz w:val="28"/>
        </w:rPr>
        <w:t xml:space="preserve"> </w:t>
      </w:r>
      <w:proofErr w:type="spellStart"/>
      <w:r w:rsidRPr="0039212C">
        <w:rPr>
          <w:rFonts w:ascii="Times New Roman" w:hAnsi="Times New Roman"/>
          <w:spacing w:val="-3"/>
          <w:sz w:val="28"/>
        </w:rPr>
        <w:t>ления</w:t>
      </w:r>
      <w:proofErr w:type="spellEnd"/>
      <w:r w:rsidRPr="0039212C">
        <w:rPr>
          <w:rFonts w:ascii="Times New Roman" w:hAnsi="Times New Roman"/>
          <w:spacing w:val="-3"/>
          <w:sz w:val="28"/>
        </w:rPr>
        <w:t xml:space="preserve"> товара (расход на предмет, количество предметов, общий расход);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совершенствование умения решать задачи на расчет стоимости товара (цена, количество, общая стоимость);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 xml:space="preserve">формирование умения решать задачи на время (начало, конец, </w:t>
      </w:r>
      <w:proofErr w:type="spellStart"/>
      <w:r w:rsidRPr="0039212C">
        <w:rPr>
          <w:rFonts w:ascii="Times New Roman" w:hAnsi="Times New Roman"/>
          <w:spacing w:val="-3"/>
          <w:sz w:val="28"/>
        </w:rPr>
        <w:t>продо</w:t>
      </w:r>
      <w:proofErr w:type="gramStart"/>
      <w:r w:rsidRPr="0039212C">
        <w:rPr>
          <w:rFonts w:ascii="Times New Roman" w:hAnsi="Times New Roman"/>
          <w:spacing w:val="-3"/>
          <w:sz w:val="28"/>
        </w:rPr>
        <w:t>л</w:t>
      </w:r>
      <w:proofErr w:type="spellEnd"/>
      <w:r w:rsidRPr="0039212C">
        <w:rPr>
          <w:rFonts w:ascii="Times New Roman" w:hAnsi="Times New Roman"/>
          <w:spacing w:val="-3"/>
          <w:sz w:val="28"/>
        </w:rPr>
        <w:t>-</w:t>
      </w:r>
      <w:proofErr w:type="gramEnd"/>
      <w:r w:rsidRPr="0039212C">
        <w:rPr>
          <w:rFonts w:ascii="Times New Roman" w:hAnsi="Times New Roman"/>
          <w:spacing w:val="-3"/>
          <w:sz w:val="28"/>
        </w:rPr>
        <w:t xml:space="preserve"> </w:t>
      </w:r>
      <w:proofErr w:type="spellStart"/>
      <w:r w:rsidRPr="0039212C">
        <w:rPr>
          <w:rFonts w:ascii="Times New Roman" w:hAnsi="Times New Roman"/>
          <w:spacing w:val="-3"/>
          <w:sz w:val="28"/>
        </w:rPr>
        <w:t>жительность</w:t>
      </w:r>
      <w:proofErr w:type="spellEnd"/>
      <w:r w:rsidRPr="0039212C">
        <w:rPr>
          <w:rFonts w:ascii="Times New Roman" w:hAnsi="Times New Roman"/>
          <w:spacing w:val="-3"/>
          <w:sz w:val="28"/>
        </w:rPr>
        <w:t xml:space="preserve"> события);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 xml:space="preserve">совершенствование умения решать задачи на нахождение части </w:t>
      </w:r>
      <w:proofErr w:type="spellStart"/>
      <w:r w:rsidRPr="0039212C">
        <w:rPr>
          <w:rFonts w:ascii="Times New Roman" w:hAnsi="Times New Roman"/>
          <w:spacing w:val="-3"/>
          <w:sz w:val="28"/>
        </w:rPr>
        <w:t>ц</w:t>
      </w:r>
      <w:proofErr w:type="gramStart"/>
      <w:r w:rsidRPr="0039212C">
        <w:rPr>
          <w:rFonts w:ascii="Times New Roman" w:hAnsi="Times New Roman"/>
          <w:spacing w:val="-3"/>
          <w:sz w:val="28"/>
        </w:rPr>
        <w:t>е</w:t>
      </w:r>
      <w:proofErr w:type="spellEnd"/>
      <w:r w:rsidRPr="0039212C">
        <w:rPr>
          <w:rFonts w:ascii="Times New Roman" w:hAnsi="Times New Roman"/>
          <w:spacing w:val="-3"/>
          <w:sz w:val="28"/>
        </w:rPr>
        <w:t>-</w:t>
      </w:r>
      <w:proofErr w:type="gramEnd"/>
      <w:r w:rsidRPr="0039212C">
        <w:rPr>
          <w:rFonts w:ascii="Times New Roman" w:hAnsi="Times New Roman"/>
          <w:spacing w:val="-3"/>
          <w:sz w:val="28"/>
        </w:rPr>
        <w:t xml:space="preserve"> лого;</w:t>
      </w:r>
    </w:p>
    <w:p w:rsidR="0039212C" w:rsidRPr="0039212C" w:rsidRDefault="0039212C" w:rsidP="0039212C">
      <w:pPr>
        <w:widowControl w:val="0"/>
        <w:tabs>
          <w:tab w:val="left" w:pos="827"/>
        </w:tabs>
        <w:autoSpaceDE w:val="0"/>
        <w:autoSpaceDN w:val="0"/>
        <w:spacing w:before="8" w:after="0" w:line="352" w:lineRule="auto"/>
        <w:ind w:left="118" w:right="392"/>
        <w:jc w:val="both"/>
        <w:rPr>
          <w:rFonts w:ascii="Times New Roman" w:hAnsi="Times New Roman"/>
          <w:spacing w:val="-3"/>
          <w:sz w:val="28"/>
        </w:rPr>
      </w:pPr>
    </w:p>
    <w:p w:rsidR="0039212C" w:rsidRPr="0039212C" w:rsidRDefault="0039212C" w:rsidP="0039212C">
      <w:pPr>
        <w:widowControl w:val="0"/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  <w:sectPr w:rsidR="0039212C" w:rsidRPr="0039212C">
          <w:pgSz w:w="11910" w:h="16840"/>
          <w:pgMar w:top="1040" w:right="1020" w:bottom="1200" w:left="1300" w:header="0" w:footer="1000" w:gutter="0"/>
          <w:cols w:space="720"/>
        </w:sectPr>
      </w:pPr>
    </w:p>
    <w:p w:rsidR="009372FE" w:rsidRDefault="00AC38CC" w:rsidP="009372F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72FE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Общая характеристика учебного предмета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Математика является одним из ведущих общеобразовательных предметов в специальной (коррекционной) образовательной школе VIII вида.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Исходя из целей специальной (коррекционной) образовательной школы VIII вида, математика решает следующие задачи: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• формирование доступных учащимся математических знаний и умений, их практического применения в повседневной жизни, основных видах трудовой деятельности, при изучении других учебных предметов;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• максимальное общее развитие учащихся, коррекция недостатков их познавательной деятельности и личностных качеств с учетом индивидуальных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возможностей каждого ученика на различных этапах обучения;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• воспитание у школьников целенаправленной деятельности, трудолюбия, самостоятельности, навыков контроля и самоконтроля, аккуратности, умения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принимать решение, устанавливать адекватные деловые, производственные и общечеловеческие отношения в современном обществе.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После изложения программного материала в конце каждого класса четко обозначены базовые математические представления, которые должны усвоить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все учащиеся, и два уровня умений применять полученные знания на практике. Разграничиваются умения, которыми учащиеся могут овладевать и самостоятельно применять в учебной и практической деятельности (1-й уровень), и умения, которые в силу объективных причин не могут быть полностью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сформированы, но очень важны с точки зрения их практической значимости (2-й уровень).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Обучение учащихся, которые не могут усвоить программу в соответствии со 2-м уровнем, осуществляется по индивидуальной программе, содержание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которой</w:t>
      </w:r>
      <w:proofErr w:type="gramEnd"/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составляет учитель. Перевод на </w:t>
      </w:r>
      <w:proofErr w:type="gramStart"/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обучение по</w:t>
      </w:r>
      <w:proofErr w:type="gramEnd"/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индивидуальной программе принимается решением школьной ПМПК, педагогическим советом школы.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Учитывая, что в современной жизни в быту и производственной деятельности широко используются микрокалькуляторы, в программе по математике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предусматривается использование микрокалькулятора с 4 класса для проверки арифметических действий, для закрепления нумерации чисел, полученных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при пересчете предметов и при измерении.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Геометрический материал изучается во всех классах — с 5-го по 9-й.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Математические представления, знания и умения практически применять их оцениваются по результатам индивидуального и фронтального опроса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учащихся, текущих и итоговых письменных контрольных работ (за учебную четверть, полугодие, учебный год). Знания оцениваются в соответствии с двумя уровнями, предусмотренными программой каждого класса, по 5-балльной системе.</w:t>
      </w:r>
    </w:p>
    <w:p w:rsidR="0039212C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Знания учащихся, обучающихся по индивидуальной программе, оцениваются в соответствии с ее содержанием, а перевод в следующий класс осуществляется на основе аттестации по индивидуальной программе, которая меняется по итогам учебных достижений.</w:t>
      </w: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cr/>
      </w:r>
    </w:p>
    <w:p w:rsid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212C" w:rsidRPr="00250B99" w:rsidRDefault="0039212C" w:rsidP="0039212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212C" w:rsidRDefault="0039212C" w:rsidP="0039212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50B99">
        <w:rPr>
          <w:rFonts w:ascii="Times New Roman" w:hAnsi="Times New Roman"/>
          <w:b/>
          <w:color w:val="000000"/>
          <w:sz w:val="28"/>
          <w:szCs w:val="28"/>
        </w:rPr>
        <w:lastRenderedPageBreak/>
        <w:t>Описание места учебного предмета в учебном плане</w:t>
      </w:r>
    </w:p>
    <w:p w:rsidR="0039212C" w:rsidRPr="0032361B" w:rsidRDefault="0039212C" w:rsidP="00392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361B">
        <w:rPr>
          <w:rFonts w:ascii="Times New Roman" w:hAnsi="Times New Roman"/>
          <w:sz w:val="28"/>
          <w:szCs w:val="28"/>
          <w:lang w:eastAsia="ru-RU"/>
        </w:rPr>
        <w:t>Предмет «Математические представления» входит в инвариантную часть индивидуального  учебного плана ГБОУ СОШ №2 «ОЦ» с. Кинель - Черкассы в предметную область «Математика »</w:t>
      </w:r>
      <w:r w:rsidRPr="0032361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32361B">
        <w:rPr>
          <w:rFonts w:ascii="Times New Roman" w:hAnsi="Times New Roman"/>
          <w:sz w:val="28"/>
          <w:szCs w:val="28"/>
          <w:lang w:eastAsia="ru-RU"/>
        </w:rPr>
        <w:t>В учебном плане на изучение математического преставления  в 7 классе отводится по 3 часа  в неделю, 102часа в год.</w:t>
      </w:r>
    </w:p>
    <w:p w:rsidR="0039212C" w:rsidRPr="0032361B" w:rsidRDefault="0039212C" w:rsidP="00392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2361B">
        <w:rPr>
          <w:rFonts w:ascii="Times New Roman" w:hAnsi="Times New Roman"/>
          <w:bCs/>
          <w:sz w:val="28"/>
          <w:szCs w:val="28"/>
          <w:lang w:eastAsia="ru-RU"/>
        </w:rPr>
        <w:t>По индивидуальному учебному плану на изучение предмета «Математические представления» в 7 классе отводится 3 часа в неделю (2ч - очно, 1час - заочно), 102 часов в год.</w:t>
      </w:r>
    </w:p>
    <w:p w:rsidR="00AC38CC" w:rsidRPr="009372FE" w:rsidRDefault="00AC38CC" w:rsidP="009372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372FE" w:rsidRPr="009372FE" w:rsidRDefault="009372FE" w:rsidP="009372FE">
      <w:pPr>
        <w:widowControl w:val="0"/>
        <w:autoSpaceDE w:val="0"/>
        <w:autoSpaceDN w:val="0"/>
        <w:spacing w:before="6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72FE">
        <w:rPr>
          <w:rFonts w:ascii="Times New Roman" w:hAnsi="Times New Roman"/>
          <w:b/>
          <w:sz w:val="28"/>
          <w:szCs w:val="28"/>
        </w:rPr>
        <w:t>Описание ценностных ориентиров содержания учебного предмета</w:t>
      </w:r>
    </w:p>
    <w:p w:rsidR="009372FE" w:rsidRPr="009372FE" w:rsidRDefault="009372FE" w:rsidP="009372FE">
      <w:pPr>
        <w:tabs>
          <w:tab w:val="left" w:pos="4441"/>
        </w:tabs>
        <w:spacing w:before="16" w:after="0" w:line="240" w:lineRule="auto"/>
        <w:ind w:right="18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1. Воспитание общероссийской идентичности, патриотизма, гражданственности,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социальной ответственности, правового самосознания, толерантности, приверженности ценностям,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proofErr w:type="gramStart"/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закрепленным</w:t>
      </w:r>
      <w:proofErr w:type="gramEnd"/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 в Конституции Российской Федерации.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2. Развитие личности, ее социализация, повышение уровня ее духовно нравственной,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политической и правовой культуры, становление социального поведения, основанного на уважении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закона и правопорядка.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3. Ценность образования, труда.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4. Ценность семьи, здорового образа жизни</w:t>
      </w:r>
    </w:p>
    <w:p w:rsidR="009372FE" w:rsidRPr="009372FE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5. Толерантное отношение к людям другой национальности.</w:t>
      </w: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cr/>
      </w:r>
    </w:p>
    <w:p w:rsidR="009372FE" w:rsidRPr="009372FE" w:rsidRDefault="009372FE" w:rsidP="009372FE">
      <w:pPr>
        <w:widowControl w:val="0"/>
        <w:autoSpaceDE w:val="0"/>
        <w:autoSpaceDN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372FE">
        <w:rPr>
          <w:rFonts w:ascii="Times New Roman" w:hAnsi="Times New Roman"/>
          <w:b/>
          <w:sz w:val="28"/>
          <w:szCs w:val="28"/>
        </w:rPr>
        <w:t>Планируемые результаты освоения рабочей программы</w:t>
      </w:r>
      <w:r w:rsidRPr="009372FE">
        <w:rPr>
          <w:rFonts w:ascii="Times New Roman" w:hAnsi="Times New Roman"/>
          <w:b/>
          <w:spacing w:val="-67"/>
          <w:sz w:val="28"/>
          <w:szCs w:val="28"/>
        </w:rPr>
        <w:t xml:space="preserve"> </w:t>
      </w:r>
      <w:r w:rsidRPr="009372FE">
        <w:rPr>
          <w:rFonts w:ascii="Times New Roman" w:hAnsi="Times New Roman"/>
          <w:b/>
          <w:sz w:val="28"/>
          <w:szCs w:val="28"/>
        </w:rPr>
        <w:t>по учебному</w:t>
      </w:r>
      <w:r w:rsidRPr="009372FE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9372FE">
        <w:rPr>
          <w:rFonts w:ascii="Times New Roman" w:hAnsi="Times New Roman"/>
          <w:b/>
          <w:sz w:val="28"/>
          <w:szCs w:val="28"/>
        </w:rPr>
        <w:t>предмету</w:t>
      </w:r>
      <w:r w:rsidRPr="009372FE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9372FE">
        <w:rPr>
          <w:rFonts w:ascii="Times New Roman" w:hAnsi="Times New Roman"/>
          <w:b/>
          <w:sz w:val="28"/>
          <w:szCs w:val="28"/>
        </w:rPr>
        <w:t>«Математике» в</w:t>
      </w:r>
      <w:r w:rsidRPr="009372FE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9372FE">
        <w:rPr>
          <w:rFonts w:ascii="Times New Roman" w:hAnsi="Times New Roman"/>
          <w:b/>
          <w:sz w:val="28"/>
          <w:szCs w:val="28"/>
        </w:rPr>
        <w:t>7 классе</w:t>
      </w:r>
    </w:p>
    <w:p w:rsidR="00B14358" w:rsidRPr="009372FE" w:rsidRDefault="00B14358" w:rsidP="009372FE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14358" w:rsidRPr="009372FE" w:rsidRDefault="00B14358" w:rsidP="009372F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72FE">
        <w:rPr>
          <w:rFonts w:ascii="Times New Roman" w:hAnsi="Times New Roman"/>
          <w:b/>
          <w:bCs/>
          <w:sz w:val="28"/>
          <w:szCs w:val="28"/>
        </w:rPr>
        <w:t>Личностные результаты</w:t>
      </w:r>
    </w:p>
    <w:p w:rsidR="00B14358" w:rsidRPr="001705DC" w:rsidRDefault="00B14358" w:rsidP="001705DC">
      <w:pPr>
        <w:pStyle w:val="af0"/>
        <w:numPr>
          <w:ilvl w:val="0"/>
          <w:numId w:val="9"/>
        </w:numPr>
        <w:rPr>
          <w:sz w:val="28"/>
          <w:szCs w:val="28"/>
        </w:rPr>
      </w:pPr>
      <w:r w:rsidRPr="001705DC">
        <w:rPr>
          <w:sz w:val="28"/>
          <w:szCs w:val="28"/>
        </w:rPr>
        <w:t>Целостное восприятие окружающего мира.</w:t>
      </w:r>
    </w:p>
    <w:p w:rsidR="00B14358" w:rsidRPr="001705DC" w:rsidRDefault="00B14358" w:rsidP="001705DC">
      <w:pPr>
        <w:pStyle w:val="af0"/>
        <w:numPr>
          <w:ilvl w:val="0"/>
          <w:numId w:val="9"/>
        </w:numPr>
        <w:rPr>
          <w:sz w:val="28"/>
          <w:szCs w:val="28"/>
        </w:rPr>
      </w:pPr>
      <w:r w:rsidRPr="001705DC">
        <w:rPr>
          <w:sz w:val="28"/>
          <w:szCs w:val="28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B14358" w:rsidRPr="001705DC" w:rsidRDefault="00B14358" w:rsidP="001705DC">
      <w:pPr>
        <w:pStyle w:val="af0"/>
        <w:numPr>
          <w:ilvl w:val="0"/>
          <w:numId w:val="9"/>
        </w:numPr>
        <w:rPr>
          <w:sz w:val="28"/>
          <w:szCs w:val="28"/>
        </w:rPr>
      </w:pPr>
      <w:r w:rsidRPr="001705DC">
        <w:rPr>
          <w:sz w:val="28"/>
          <w:szCs w:val="28"/>
        </w:rPr>
        <w:t>Рефлексивную самооценку, умение анализировать свои действия и управлять ими.</w:t>
      </w:r>
    </w:p>
    <w:p w:rsidR="00B14358" w:rsidRPr="001705DC" w:rsidRDefault="00B14358" w:rsidP="001705DC">
      <w:pPr>
        <w:pStyle w:val="af0"/>
        <w:numPr>
          <w:ilvl w:val="0"/>
          <w:numId w:val="9"/>
        </w:numPr>
        <w:rPr>
          <w:sz w:val="28"/>
          <w:szCs w:val="28"/>
        </w:rPr>
      </w:pPr>
      <w:r w:rsidRPr="001705DC">
        <w:rPr>
          <w:sz w:val="28"/>
          <w:szCs w:val="28"/>
        </w:rPr>
        <w:t>Навыки сотрудничества с взрослыми и сверстниками.</w:t>
      </w:r>
    </w:p>
    <w:p w:rsidR="00B14358" w:rsidRPr="009372FE" w:rsidRDefault="00B14358" w:rsidP="009372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4358" w:rsidRPr="009372FE" w:rsidRDefault="00B14358" w:rsidP="009372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4358" w:rsidRPr="009372FE" w:rsidRDefault="00B14358" w:rsidP="009372F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72FE">
        <w:rPr>
          <w:rFonts w:ascii="Times New Roman" w:hAnsi="Times New Roman"/>
          <w:b/>
          <w:bCs/>
          <w:sz w:val="28"/>
          <w:szCs w:val="28"/>
        </w:rPr>
        <w:t>Предметные результаты</w:t>
      </w:r>
    </w:p>
    <w:p w:rsidR="00B14358" w:rsidRPr="001705DC" w:rsidRDefault="00B14358" w:rsidP="001705DC">
      <w:pPr>
        <w:pStyle w:val="af0"/>
        <w:numPr>
          <w:ilvl w:val="0"/>
          <w:numId w:val="10"/>
        </w:numPr>
        <w:rPr>
          <w:sz w:val="28"/>
          <w:szCs w:val="28"/>
        </w:rPr>
      </w:pPr>
      <w:r w:rsidRPr="001705DC">
        <w:rPr>
          <w:sz w:val="28"/>
          <w:szCs w:val="28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9372FE" w:rsidRPr="001705DC" w:rsidRDefault="00B14358" w:rsidP="001705DC">
      <w:pPr>
        <w:pStyle w:val="af0"/>
        <w:numPr>
          <w:ilvl w:val="0"/>
          <w:numId w:val="10"/>
        </w:numPr>
        <w:rPr>
          <w:sz w:val="28"/>
          <w:szCs w:val="28"/>
        </w:rPr>
      </w:pPr>
      <w:r w:rsidRPr="001705DC">
        <w:rPr>
          <w:sz w:val="28"/>
          <w:szCs w:val="28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</w:t>
      </w:r>
      <w:r w:rsidR="002E51C8" w:rsidRPr="001705DC">
        <w:rPr>
          <w:sz w:val="28"/>
          <w:szCs w:val="28"/>
        </w:rPr>
        <w:t>, работать с таблицами, схемам</w:t>
      </w:r>
    </w:p>
    <w:p w:rsidR="002E51C8" w:rsidRPr="002E51C8" w:rsidRDefault="00FA3169" w:rsidP="00FA3169">
      <w:pPr>
        <w:widowControl w:val="0"/>
        <w:autoSpaceDE w:val="0"/>
        <w:autoSpaceDN w:val="0"/>
        <w:spacing w:before="6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</w:t>
      </w:r>
      <w:r w:rsidRPr="00FA3169">
        <w:rPr>
          <w:rFonts w:ascii="Times New Roman" w:hAnsi="Times New Roman"/>
          <w:b/>
          <w:sz w:val="28"/>
          <w:szCs w:val="28"/>
        </w:rPr>
        <w:t>одержание учебного</w:t>
      </w:r>
      <w:r>
        <w:rPr>
          <w:rFonts w:ascii="Times New Roman" w:hAnsi="Times New Roman"/>
          <w:b/>
          <w:sz w:val="28"/>
          <w:szCs w:val="28"/>
        </w:rPr>
        <w:t xml:space="preserve"> предмета, коррекционного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3"/>
        <w:gridCol w:w="4540"/>
        <w:gridCol w:w="2040"/>
        <w:gridCol w:w="2213"/>
      </w:tblGrid>
      <w:tr w:rsidR="002E51C8" w:rsidTr="002E51C8">
        <w:tc>
          <w:tcPr>
            <w:tcW w:w="813" w:type="dxa"/>
          </w:tcPr>
          <w:p w:rsidR="002E51C8" w:rsidRPr="007D4B15" w:rsidRDefault="002E51C8" w:rsidP="002E51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B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4B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D4B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40" w:type="dxa"/>
          </w:tcPr>
          <w:p w:rsidR="002E51C8" w:rsidRPr="007D4B15" w:rsidRDefault="002E51C8" w:rsidP="002E51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B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040" w:type="dxa"/>
          </w:tcPr>
          <w:p w:rsidR="002E51C8" w:rsidRPr="007D4B15" w:rsidRDefault="002E51C8" w:rsidP="002E51C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B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13" w:type="dxa"/>
          </w:tcPr>
          <w:p w:rsidR="002E51C8" w:rsidRPr="007D4B15" w:rsidRDefault="002E51C8" w:rsidP="002E51C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Контрольные работы </w:t>
            </w:r>
          </w:p>
        </w:tc>
      </w:tr>
      <w:tr w:rsidR="002E51C8" w:rsidTr="002E51C8"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40" w:type="dxa"/>
          </w:tcPr>
          <w:p w:rsidR="002E51C8" w:rsidRDefault="002E51C8" w:rsidP="002E51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F24">
              <w:rPr>
                <w:rFonts w:ascii="Times New Roman" w:hAnsi="Times New Roman"/>
                <w:sz w:val="24"/>
                <w:szCs w:val="24"/>
              </w:rPr>
              <w:t xml:space="preserve">Нумерация чисел в пределах  </w:t>
            </w:r>
          </w:p>
          <w:p w:rsidR="002E51C8" w:rsidRPr="005B7F24" w:rsidRDefault="002E51C8" w:rsidP="002E51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F24">
              <w:rPr>
                <w:rFonts w:ascii="Times New Roman" w:hAnsi="Times New Roman"/>
                <w:sz w:val="24"/>
                <w:szCs w:val="24"/>
              </w:rPr>
              <w:t>1000000</w:t>
            </w:r>
          </w:p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14ч</w:t>
            </w:r>
          </w:p>
        </w:tc>
        <w:tc>
          <w:tcPr>
            <w:tcW w:w="2213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1C8" w:rsidTr="002E51C8"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40" w:type="dxa"/>
          </w:tcPr>
          <w:p w:rsidR="002E51C8" w:rsidRPr="0087513A" w:rsidRDefault="002E51C8" w:rsidP="002E51C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51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Умножение и </w:t>
            </w:r>
          </w:p>
          <w:p w:rsidR="002E51C8" w:rsidRPr="0087513A" w:rsidRDefault="002E51C8" w:rsidP="002E51C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51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деление </w:t>
            </w:r>
          </w:p>
          <w:p w:rsidR="002E51C8" w:rsidRPr="0087513A" w:rsidRDefault="002E51C8" w:rsidP="002E51C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51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многозначных </w:t>
            </w:r>
          </w:p>
          <w:p w:rsidR="002E51C8" w:rsidRPr="0087513A" w:rsidRDefault="002E51C8" w:rsidP="002E51C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51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чисел в пределах </w:t>
            </w:r>
          </w:p>
          <w:p w:rsidR="002E51C8" w:rsidRPr="0087513A" w:rsidRDefault="002E51C8" w:rsidP="002E51C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51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751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000 000</w:t>
            </w:r>
          </w:p>
          <w:p w:rsidR="002E51C8" w:rsidRPr="005B7F24" w:rsidRDefault="002E51C8" w:rsidP="002E51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10ч</w:t>
            </w:r>
          </w:p>
        </w:tc>
        <w:tc>
          <w:tcPr>
            <w:tcW w:w="2213" w:type="dxa"/>
          </w:tcPr>
          <w:p w:rsidR="002E51C8" w:rsidRDefault="00FA3169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51C8" w:rsidTr="002E51C8"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40" w:type="dxa"/>
          </w:tcPr>
          <w:p w:rsidR="002E51C8" w:rsidRPr="00860C15" w:rsidRDefault="002E51C8" w:rsidP="002E51C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60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Обыкновенные </w:t>
            </w:r>
          </w:p>
          <w:p w:rsidR="002E51C8" w:rsidRPr="002E51C8" w:rsidRDefault="002E51C8" w:rsidP="002E51C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дроби</w:t>
            </w:r>
          </w:p>
        </w:tc>
        <w:tc>
          <w:tcPr>
            <w:tcW w:w="2040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10ч</w:t>
            </w:r>
          </w:p>
        </w:tc>
        <w:tc>
          <w:tcPr>
            <w:tcW w:w="2213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1C8" w:rsidTr="002E51C8">
        <w:trPr>
          <w:trHeight w:val="733"/>
        </w:trPr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40" w:type="dxa"/>
          </w:tcPr>
          <w:p w:rsidR="002E51C8" w:rsidRPr="00860C15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60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Десятичные </w:t>
            </w:r>
          </w:p>
          <w:p w:rsidR="002E51C8" w:rsidRPr="00860C15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60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дроби</w:t>
            </w:r>
          </w:p>
          <w:p w:rsidR="002E51C8" w:rsidRPr="005B7F24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12ч</w:t>
            </w:r>
          </w:p>
        </w:tc>
        <w:tc>
          <w:tcPr>
            <w:tcW w:w="2213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1C8" w:rsidTr="002E51C8">
        <w:trPr>
          <w:trHeight w:val="266"/>
        </w:trPr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40" w:type="dxa"/>
          </w:tcPr>
          <w:p w:rsidR="002E51C8" w:rsidRPr="00A662EB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662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Геометрический </w:t>
            </w:r>
          </w:p>
          <w:p w:rsidR="002E51C8" w:rsidRPr="00A662EB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662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материал</w:t>
            </w:r>
          </w:p>
          <w:p w:rsidR="002E51C8" w:rsidRPr="00860C15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14ч</w:t>
            </w:r>
          </w:p>
        </w:tc>
        <w:tc>
          <w:tcPr>
            <w:tcW w:w="2213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1C8" w:rsidTr="002E51C8">
        <w:trPr>
          <w:trHeight w:val="951"/>
        </w:trPr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0" w:type="dxa"/>
          </w:tcPr>
          <w:p w:rsidR="002E51C8" w:rsidRPr="00DB2044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B204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Повторение </w:t>
            </w:r>
          </w:p>
          <w:p w:rsidR="002E51C8" w:rsidRPr="00DB2044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B204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пройденного за </w:t>
            </w:r>
          </w:p>
          <w:p w:rsidR="002E51C8" w:rsidRPr="00860C15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год</w:t>
            </w:r>
          </w:p>
        </w:tc>
        <w:tc>
          <w:tcPr>
            <w:tcW w:w="2040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  <w:tc>
          <w:tcPr>
            <w:tcW w:w="2213" w:type="dxa"/>
          </w:tcPr>
          <w:p w:rsidR="002E51C8" w:rsidRDefault="00FA3169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51C8" w:rsidTr="002E51C8">
        <w:trPr>
          <w:trHeight w:val="621"/>
        </w:trPr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0" w:type="dxa"/>
          </w:tcPr>
          <w:p w:rsidR="002E51C8" w:rsidRPr="00DB2044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итог</w:t>
            </w:r>
          </w:p>
        </w:tc>
        <w:tc>
          <w:tcPr>
            <w:tcW w:w="2040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68ч</w:t>
            </w:r>
          </w:p>
        </w:tc>
        <w:tc>
          <w:tcPr>
            <w:tcW w:w="22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4358" w:rsidRDefault="00B14358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D1067" w:rsidRDefault="002D1067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6CE1" w:rsidRDefault="006F6CE1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67E51" w:rsidRDefault="00667E51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705DC" w:rsidRDefault="001705DC" w:rsidP="001705DC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1705DC" w:rsidRDefault="001705DC" w:rsidP="001705DC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1705DC" w:rsidRDefault="001705DC" w:rsidP="001705DC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667E51" w:rsidRDefault="00667E51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0B99" w:rsidRDefault="00250B99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0B99" w:rsidRDefault="00250B99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0B99" w:rsidRDefault="00250B99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0B99" w:rsidRDefault="00250B99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6CE1" w:rsidRDefault="006F6CE1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488E" w:rsidRDefault="0021488E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942D63" w:rsidRDefault="00942D63" w:rsidP="00FA3169">
      <w:pPr>
        <w:widowControl w:val="0"/>
        <w:autoSpaceDE w:val="0"/>
        <w:autoSpaceDN w:val="0"/>
        <w:spacing w:after="0" w:line="240" w:lineRule="auto"/>
        <w:rPr>
          <w:rFonts w:ascii="Times New Roman" w:eastAsia="Arial Unicode MS" w:hAnsi="Times New Roman"/>
          <w:b/>
          <w:color w:val="000000"/>
          <w:kern w:val="2"/>
          <w:sz w:val="28"/>
          <w:szCs w:val="28"/>
        </w:rPr>
        <w:sectPr w:rsidR="00942D63" w:rsidSect="0032361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66E20" w:rsidRPr="00866E20" w:rsidRDefault="00866E20" w:rsidP="00866E20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66E20">
        <w:rPr>
          <w:rFonts w:ascii="Times New Roman" w:eastAsia="Calibri" w:hAnsi="Times New Roman"/>
          <w:b/>
          <w:sz w:val="24"/>
          <w:szCs w:val="24"/>
        </w:rPr>
        <w:lastRenderedPageBreak/>
        <w:t>Тематическое планирование</w:t>
      </w:r>
    </w:p>
    <w:p w:rsidR="00866E20" w:rsidRPr="00866E20" w:rsidRDefault="00866E20" w:rsidP="00866E2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670"/>
        <w:gridCol w:w="3969"/>
        <w:gridCol w:w="2552"/>
      </w:tblGrid>
      <w:tr w:rsidR="00866E20" w:rsidRPr="00866E20" w:rsidTr="00B20B07">
        <w:tc>
          <w:tcPr>
            <w:tcW w:w="2835" w:type="dxa"/>
            <w:vAlign w:val="center"/>
          </w:tcPr>
          <w:p w:rsidR="00866E20" w:rsidRPr="00866E20" w:rsidRDefault="00866E20" w:rsidP="00866E20">
            <w:pPr>
              <w:spacing w:before="240"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866E20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6E20" w:rsidRPr="00866E20" w:rsidRDefault="00866E20" w:rsidP="00866E20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866E20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66E20" w:rsidRPr="00866E20" w:rsidRDefault="00866E20" w:rsidP="00866E20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866E20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Основные виды деятельности учащихся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66E20" w:rsidRPr="00866E20" w:rsidRDefault="00866E20" w:rsidP="00866E20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</w:rPr>
            </w:pPr>
            <w:r w:rsidRPr="00866E20">
              <w:rPr>
                <w:rFonts w:ascii="Times New Roman" w:eastAsiaTheme="minorHAnsi" w:hAnsi="Times New Roman"/>
                <w:bCs/>
                <w:color w:val="000000"/>
                <w:sz w:val="18"/>
                <w:szCs w:val="18"/>
              </w:rPr>
              <w:t>Электронные (цифровые) образовательные ресурсы</w:t>
            </w:r>
          </w:p>
        </w:tc>
      </w:tr>
      <w:tr w:rsidR="00866E20" w:rsidRPr="00866E20" w:rsidTr="00B20B07">
        <w:trPr>
          <w:trHeight w:val="573"/>
        </w:trPr>
        <w:tc>
          <w:tcPr>
            <w:tcW w:w="2835" w:type="dxa"/>
          </w:tcPr>
          <w:p w:rsidR="00866E20" w:rsidRDefault="00866E20" w:rsidP="00C443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F24">
              <w:rPr>
                <w:rFonts w:ascii="Times New Roman" w:hAnsi="Times New Roman"/>
                <w:sz w:val="24"/>
                <w:szCs w:val="24"/>
              </w:rPr>
              <w:t xml:space="preserve">Нумерация чисел в пределах  </w:t>
            </w:r>
            <w:r>
              <w:rPr>
                <w:rFonts w:ascii="Times New Roman" w:hAnsi="Times New Roman"/>
                <w:sz w:val="24"/>
                <w:szCs w:val="24"/>
              </w:rPr>
              <w:t>1000000</w:t>
            </w:r>
          </w:p>
        </w:tc>
        <w:tc>
          <w:tcPr>
            <w:tcW w:w="5670" w:type="dxa"/>
            <w:shd w:val="clear" w:color="auto" w:fill="auto"/>
          </w:tcPr>
          <w:p w:rsidR="003E60D9" w:rsidRPr="003E60D9" w:rsidRDefault="003E60D9" w:rsidP="003E60D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0D9">
              <w:rPr>
                <w:rFonts w:ascii="Times New Roman" w:hAnsi="Times New Roman"/>
                <w:sz w:val="24"/>
                <w:szCs w:val="24"/>
              </w:rPr>
              <w:t>Повторение. Нумерация в предел</w:t>
            </w:r>
            <w:r>
              <w:rPr>
                <w:rFonts w:ascii="Times New Roman" w:hAnsi="Times New Roman"/>
                <w:sz w:val="24"/>
                <w:szCs w:val="24"/>
              </w:rPr>
              <w:t>ах 1000. Чтение и запись чисел.</w:t>
            </w:r>
          </w:p>
          <w:p w:rsidR="003E60D9" w:rsidRPr="003E60D9" w:rsidRDefault="003E60D9" w:rsidP="003E60D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0D9">
              <w:rPr>
                <w:rFonts w:ascii="Times New Roman" w:hAnsi="Times New Roman"/>
                <w:sz w:val="24"/>
                <w:szCs w:val="24"/>
              </w:rPr>
              <w:t xml:space="preserve">Повторение. Представление чисел в </w:t>
            </w:r>
            <w:r>
              <w:rPr>
                <w:rFonts w:ascii="Times New Roman" w:hAnsi="Times New Roman"/>
                <w:sz w:val="24"/>
                <w:szCs w:val="24"/>
              </w:rPr>
              <w:t>виде суммы разрядных слагаемых.</w:t>
            </w:r>
          </w:p>
          <w:p w:rsidR="003E60D9" w:rsidRPr="003E60D9" w:rsidRDefault="003E60D9" w:rsidP="003E60D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0D9">
              <w:rPr>
                <w:rFonts w:ascii="Times New Roman" w:hAnsi="Times New Roman"/>
                <w:sz w:val="24"/>
                <w:szCs w:val="24"/>
              </w:rPr>
              <w:t>Повторение. Сравнение многозначных чисел.</w:t>
            </w:r>
          </w:p>
          <w:p w:rsidR="003E60D9" w:rsidRPr="003E60D9" w:rsidRDefault="003E60D9" w:rsidP="003E60D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0D9">
              <w:rPr>
                <w:rFonts w:ascii="Times New Roman" w:hAnsi="Times New Roman"/>
                <w:sz w:val="24"/>
                <w:szCs w:val="24"/>
              </w:rPr>
              <w:t>Повторение. Округление чисел.</w:t>
            </w:r>
          </w:p>
          <w:p w:rsidR="00866E20" w:rsidRDefault="003E60D9" w:rsidP="003E60D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0D9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3969" w:type="dxa"/>
            <w:shd w:val="clear" w:color="auto" w:fill="auto"/>
          </w:tcPr>
          <w:p w:rsidR="00866E20" w:rsidRDefault="00866E20" w:rsidP="00866E20">
            <w:pPr>
              <w:pStyle w:val="TableParagraph"/>
              <w:ind w:left="109" w:right="88"/>
              <w:rPr>
                <w:sz w:val="24"/>
              </w:rPr>
            </w:pPr>
            <w:r w:rsidRPr="00942D63">
              <w:rPr>
                <w:sz w:val="24"/>
              </w:rPr>
              <w:t>Читают, записывают, сравни-</w:t>
            </w:r>
          </w:p>
          <w:p w:rsidR="00866E20" w:rsidRPr="00942D63" w:rsidRDefault="00866E20" w:rsidP="00866E20">
            <w:pPr>
              <w:pStyle w:val="TableParagraph"/>
              <w:ind w:left="109" w:right="88"/>
              <w:rPr>
                <w:sz w:val="24"/>
              </w:rPr>
            </w:pPr>
            <w:r w:rsidRPr="00942D63">
              <w:rPr>
                <w:spacing w:val="-58"/>
                <w:sz w:val="24"/>
              </w:rPr>
              <w:t xml:space="preserve"> </w:t>
            </w:r>
            <w:proofErr w:type="spellStart"/>
            <w:r w:rsidRPr="00942D63">
              <w:rPr>
                <w:sz w:val="24"/>
              </w:rPr>
              <w:t>вают</w:t>
            </w:r>
            <w:proofErr w:type="spellEnd"/>
            <w:r w:rsidRPr="00942D63">
              <w:rPr>
                <w:sz w:val="24"/>
              </w:rPr>
              <w:t xml:space="preserve"> числа в пределах 100</w:t>
            </w:r>
            <w:r w:rsidRPr="00942D63">
              <w:rPr>
                <w:spacing w:val="1"/>
                <w:sz w:val="24"/>
              </w:rPr>
              <w:t xml:space="preserve"> </w:t>
            </w:r>
            <w:r w:rsidRPr="00942D63">
              <w:rPr>
                <w:sz w:val="24"/>
              </w:rPr>
              <w:t>000,</w:t>
            </w:r>
            <w:r w:rsidRPr="00942D63">
              <w:rPr>
                <w:spacing w:val="-1"/>
                <w:sz w:val="24"/>
              </w:rPr>
              <w:t xml:space="preserve"> </w:t>
            </w:r>
            <w:r w:rsidRPr="00942D63">
              <w:rPr>
                <w:sz w:val="24"/>
              </w:rPr>
              <w:t>с</w:t>
            </w:r>
            <w:r w:rsidRPr="00942D63">
              <w:rPr>
                <w:spacing w:val="-1"/>
                <w:sz w:val="24"/>
              </w:rPr>
              <w:t xml:space="preserve"> </w:t>
            </w:r>
            <w:r w:rsidRPr="00942D63">
              <w:rPr>
                <w:sz w:val="24"/>
              </w:rPr>
              <w:t>помощью</w:t>
            </w:r>
            <w:r w:rsidRPr="00942D63">
              <w:rPr>
                <w:spacing w:val="-1"/>
                <w:sz w:val="24"/>
              </w:rPr>
              <w:t xml:space="preserve"> </w:t>
            </w:r>
            <w:r w:rsidRPr="00942D63">
              <w:rPr>
                <w:sz w:val="24"/>
              </w:rPr>
              <w:t>учителя.</w:t>
            </w:r>
          </w:p>
          <w:p w:rsidR="00866E20" w:rsidRPr="00942D63" w:rsidRDefault="00866E20" w:rsidP="00866E20">
            <w:pPr>
              <w:pStyle w:val="TableParagraph"/>
              <w:ind w:left="109" w:right="207"/>
              <w:jc w:val="both"/>
              <w:rPr>
                <w:sz w:val="24"/>
              </w:rPr>
            </w:pPr>
            <w:r w:rsidRPr="00942D63">
              <w:rPr>
                <w:sz w:val="24"/>
              </w:rPr>
              <w:t>Называют разряды и классы</w:t>
            </w:r>
            <w:r w:rsidRPr="00942D63">
              <w:rPr>
                <w:spacing w:val="-57"/>
                <w:sz w:val="24"/>
              </w:rPr>
              <w:t xml:space="preserve"> </w:t>
            </w:r>
            <w:r w:rsidRPr="00942D63">
              <w:rPr>
                <w:sz w:val="24"/>
              </w:rPr>
              <w:t>чисел в пределах 1 000 000 с</w:t>
            </w:r>
            <w:r w:rsidRPr="00942D63">
              <w:rPr>
                <w:spacing w:val="-57"/>
                <w:sz w:val="24"/>
              </w:rPr>
              <w:t xml:space="preserve"> </w:t>
            </w:r>
            <w:r w:rsidRPr="00942D63">
              <w:rPr>
                <w:sz w:val="24"/>
              </w:rPr>
              <w:t>помощью</w:t>
            </w:r>
            <w:r w:rsidRPr="00942D63">
              <w:rPr>
                <w:spacing w:val="-1"/>
                <w:sz w:val="24"/>
              </w:rPr>
              <w:t xml:space="preserve"> </w:t>
            </w:r>
            <w:r w:rsidRPr="00942D63">
              <w:rPr>
                <w:sz w:val="24"/>
              </w:rPr>
              <w:t>учителя.</w:t>
            </w:r>
          </w:p>
          <w:p w:rsidR="00866E20" w:rsidRPr="00866E20" w:rsidRDefault="00866E20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sz w:val="24"/>
              </w:rPr>
              <w:t xml:space="preserve">Записывают числа в разрядную таблицу, с опорой на </w:t>
            </w:r>
            <w:proofErr w:type="gramStart"/>
            <w:r>
              <w:rPr>
                <w:sz w:val="24"/>
              </w:rPr>
              <w:t>об</w:t>
            </w:r>
            <w:r w:rsidRPr="00942D63">
              <w:rPr>
                <w:spacing w:val="-57"/>
                <w:sz w:val="24"/>
              </w:rPr>
              <w:t xml:space="preserve"> </w:t>
            </w:r>
            <w:proofErr w:type="spellStart"/>
            <w:r w:rsidRPr="00942D63">
              <w:rPr>
                <w:sz w:val="24"/>
              </w:rPr>
              <w:t>разец</w:t>
            </w:r>
            <w:proofErr w:type="spellEnd"/>
            <w:proofErr w:type="gramEnd"/>
            <w:r w:rsidRPr="00942D63">
              <w:rPr>
                <w:spacing w:val="-1"/>
                <w:sz w:val="24"/>
              </w:rPr>
              <w:t xml:space="preserve"> </w:t>
            </w:r>
            <w:r w:rsidRPr="00942D63">
              <w:rPr>
                <w:sz w:val="24"/>
              </w:rPr>
              <w:t>(разрядная</w:t>
            </w:r>
            <w:r w:rsidRPr="00942D63">
              <w:rPr>
                <w:spacing w:val="-1"/>
                <w:sz w:val="24"/>
              </w:rPr>
              <w:t xml:space="preserve"> </w:t>
            </w:r>
            <w:r w:rsidRPr="00942D63">
              <w:rPr>
                <w:sz w:val="24"/>
              </w:rPr>
              <w:t>таблица)</w:t>
            </w:r>
          </w:p>
        </w:tc>
        <w:tc>
          <w:tcPr>
            <w:tcW w:w="2552" w:type="dxa"/>
            <w:shd w:val="clear" w:color="auto" w:fill="auto"/>
          </w:tcPr>
          <w:p w:rsidR="00866E20" w:rsidRDefault="00181D0A" w:rsidP="00866E20">
            <w:pPr>
              <w:rPr>
                <w:rFonts w:asciiTheme="minorHAnsi" w:eastAsia="Calibri" w:hAnsiTheme="minorHAnsi" w:cstheme="minorBidi"/>
                <w:sz w:val="24"/>
                <w:szCs w:val="24"/>
                <w:lang w:eastAsia="ru-RU"/>
              </w:rPr>
            </w:pPr>
            <w:hyperlink r:id="rId11" w:history="1">
              <w:r w:rsidR="00331E63" w:rsidRPr="00DC3980">
                <w:rPr>
                  <w:rStyle w:val="ad"/>
                  <w:rFonts w:asciiTheme="minorHAnsi" w:eastAsia="Calibri" w:hAnsiTheme="minorHAnsi" w:cstheme="minorBidi"/>
                  <w:sz w:val="24"/>
                  <w:szCs w:val="24"/>
                  <w:lang w:eastAsia="ru-RU"/>
                </w:rPr>
                <w:t>https://infourok.ru/prezentaciya-po-matematike-na-temu-numeraciya-mnogoznachnih-chisel-million-2875879.html</w:t>
              </w:r>
            </w:hyperlink>
          </w:p>
          <w:p w:rsidR="00331E63" w:rsidRPr="00866E20" w:rsidRDefault="00331E63" w:rsidP="00866E20">
            <w:pPr>
              <w:rPr>
                <w:rFonts w:asciiTheme="minorHAnsi" w:eastAsia="Calibri" w:hAnsiTheme="minorHAnsi" w:cstheme="minorBidi"/>
                <w:sz w:val="24"/>
                <w:szCs w:val="24"/>
                <w:lang w:eastAsia="ru-RU"/>
              </w:rPr>
            </w:pPr>
          </w:p>
        </w:tc>
      </w:tr>
      <w:tr w:rsidR="00866E20" w:rsidRPr="00866E20" w:rsidTr="00B20B07">
        <w:trPr>
          <w:trHeight w:val="585"/>
        </w:trPr>
        <w:tc>
          <w:tcPr>
            <w:tcW w:w="2835" w:type="dxa"/>
          </w:tcPr>
          <w:p w:rsidR="00866E20" w:rsidRPr="00866E20" w:rsidRDefault="00866E20" w:rsidP="00C443D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Умножение и деление </w:t>
            </w:r>
            <w:r w:rsidRPr="008751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многозначн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ых чисел в пределах </w:t>
            </w:r>
            <w:r w:rsidRPr="008751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000 000</w:t>
            </w:r>
          </w:p>
        </w:tc>
        <w:tc>
          <w:tcPr>
            <w:tcW w:w="5670" w:type="dxa"/>
            <w:shd w:val="clear" w:color="auto" w:fill="auto"/>
          </w:tcPr>
          <w:p w:rsidR="004F2E03" w:rsidRPr="004F2E03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Умножение 5, 6-зна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чных чисел на однозначное число</w:t>
            </w:r>
          </w:p>
          <w:p w:rsidR="004F2E03" w:rsidRPr="004F2E03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Умножение 5, 6-значных чисел на однозначное число (нуль 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середине и на конце множимого)</w:t>
            </w:r>
          </w:p>
          <w:p w:rsidR="004F2E03" w:rsidRPr="004F2E03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жность: радиус и диаметр, хорда</w:t>
            </w:r>
          </w:p>
          <w:p w:rsidR="004F2E03" w:rsidRPr="004F2E03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Деление 5, 6-значных чисел на однозначное число в пределах 1.000.000.</w:t>
            </w:r>
          </w:p>
          <w:p w:rsidR="004F2E03" w:rsidRPr="004F2E03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Нахождение части от числа</w:t>
            </w:r>
          </w:p>
          <w:p w:rsidR="004F2E03" w:rsidRPr="004F2E03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Деление круглых многозна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чных чисел на однозначное число</w:t>
            </w:r>
          </w:p>
          <w:p w:rsidR="004F2E03" w:rsidRPr="004F2E03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Деление, когда в се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редине частного получаются нули</w:t>
            </w:r>
          </w:p>
          <w:p w:rsidR="004F2E03" w:rsidRPr="004F2E03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Делени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 многозначных чисел с остатком</w:t>
            </w:r>
          </w:p>
          <w:p w:rsidR="00866E20" w:rsidRPr="00866E20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Контрольная работа «Умножение и деление многозначных чисел на однозначное число»</w:t>
            </w:r>
          </w:p>
        </w:tc>
        <w:tc>
          <w:tcPr>
            <w:tcW w:w="3969" w:type="dxa"/>
            <w:shd w:val="clear" w:color="auto" w:fill="auto"/>
          </w:tcPr>
          <w:p w:rsidR="00866E20" w:rsidRDefault="00866E20" w:rsidP="00866E20">
            <w:pPr>
              <w:pStyle w:val="TableParagraph"/>
              <w:spacing w:before="1"/>
              <w:ind w:left="109" w:right="332"/>
              <w:rPr>
                <w:sz w:val="24"/>
              </w:rPr>
            </w:pPr>
            <w:r w:rsidRPr="00942D63">
              <w:rPr>
                <w:sz w:val="24"/>
              </w:rPr>
              <w:t>Сравнивают</w:t>
            </w:r>
            <w:r w:rsidRPr="00942D63">
              <w:rPr>
                <w:spacing w:val="-3"/>
                <w:sz w:val="24"/>
              </w:rPr>
              <w:t xml:space="preserve"> </w:t>
            </w:r>
            <w:r w:rsidRPr="00942D63">
              <w:rPr>
                <w:sz w:val="24"/>
              </w:rPr>
              <w:t>числа</w:t>
            </w:r>
            <w:r w:rsidRPr="00942D63">
              <w:rPr>
                <w:spacing w:val="-4"/>
                <w:sz w:val="24"/>
              </w:rPr>
              <w:t xml:space="preserve"> </w:t>
            </w:r>
            <w:r w:rsidRPr="00942D63">
              <w:rPr>
                <w:sz w:val="24"/>
              </w:rPr>
              <w:t>в</w:t>
            </w:r>
            <w:r w:rsidRPr="00942D63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</w:t>
            </w:r>
            <w:r w:rsidRPr="00942D63">
              <w:rPr>
                <w:sz w:val="24"/>
              </w:rPr>
              <w:t xml:space="preserve">лах </w:t>
            </w:r>
          </w:p>
          <w:p w:rsidR="00866E20" w:rsidRPr="00942D63" w:rsidRDefault="00866E20" w:rsidP="00866E20">
            <w:pPr>
              <w:pStyle w:val="TableParagraph"/>
              <w:spacing w:before="1"/>
              <w:ind w:left="109" w:right="332"/>
              <w:rPr>
                <w:sz w:val="24"/>
              </w:rPr>
            </w:pPr>
            <w:r w:rsidRPr="00942D63">
              <w:rPr>
                <w:sz w:val="24"/>
              </w:rPr>
              <w:t>1 000 000, с опорой на</w:t>
            </w:r>
            <w:r w:rsidRPr="00942D63">
              <w:rPr>
                <w:spacing w:val="1"/>
                <w:sz w:val="24"/>
              </w:rPr>
              <w:t xml:space="preserve"> </w:t>
            </w:r>
            <w:r w:rsidRPr="00942D63">
              <w:rPr>
                <w:sz w:val="24"/>
              </w:rPr>
              <w:t>числовую</w:t>
            </w:r>
            <w:r w:rsidRPr="00942D63">
              <w:rPr>
                <w:spacing w:val="-2"/>
                <w:sz w:val="24"/>
              </w:rPr>
              <w:t xml:space="preserve"> </w:t>
            </w:r>
            <w:r w:rsidRPr="00942D63">
              <w:rPr>
                <w:sz w:val="24"/>
              </w:rPr>
              <w:t>таблицу.</w:t>
            </w:r>
          </w:p>
          <w:p w:rsidR="00866E20" w:rsidRPr="00866E20" w:rsidRDefault="00866E20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42D63">
              <w:rPr>
                <w:sz w:val="24"/>
              </w:rPr>
              <w:t>Решают</w:t>
            </w:r>
            <w:r w:rsidRPr="00942D63">
              <w:rPr>
                <w:spacing w:val="-8"/>
                <w:sz w:val="24"/>
              </w:rPr>
              <w:t xml:space="preserve"> </w:t>
            </w:r>
            <w:r w:rsidRPr="00942D63">
              <w:rPr>
                <w:sz w:val="24"/>
              </w:rPr>
              <w:t>арифметические</w:t>
            </w:r>
            <w:r w:rsidRPr="00942D63">
              <w:rPr>
                <w:spacing w:val="-8"/>
                <w:sz w:val="24"/>
              </w:rPr>
              <w:t xml:space="preserve"> </w:t>
            </w:r>
            <w:r w:rsidRPr="00942D63">
              <w:rPr>
                <w:sz w:val="24"/>
              </w:rPr>
              <w:t>з</w:t>
            </w:r>
            <w:proofErr w:type="gramStart"/>
            <w:r w:rsidRPr="00942D63">
              <w:rPr>
                <w:sz w:val="24"/>
              </w:rPr>
              <w:t>а-</w:t>
            </w:r>
            <w:proofErr w:type="gramEnd"/>
            <w:r w:rsidRPr="00942D63">
              <w:rPr>
                <w:spacing w:val="-57"/>
                <w:sz w:val="24"/>
              </w:rPr>
              <w:t xml:space="preserve"> </w:t>
            </w:r>
            <w:r w:rsidRPr="00942D63">
              <w:rPr>
                <w:sz w:val="24"/>
              </w:rPr>
              <w:t>дачи</w:t>
            </w:r>
            <w:r w:rsidRPr="00942D63">
              <w:rPr>
                <w:spacing w:val="-1"/>
                <w:sz w:val="24"/>
              </w:rPr>
              <w:t xml:space="preserve"> </w:t>
            </w:r>
            <w:r w:rsidRPr="00942D63">
              <w:rPr>
                <w:sz w:val="24"/>
              </w:rPr>
              <w:t>в</w:t>
            </w:r>
            <w:r w:rsidRPr="00942D63">
              <w:rPr>
                <w:spacing w:val="-1"/>
                <w:sz w:val="24"/>
              </w:rPr>
              <w:t xml:space="preserve"> </w:t>
            </w:r>
            <w:r w:rsidRPr="00942D63">
              <w:rPr>
                <w:sz w:val="24"/>
              </w:rPr>
              <w:t>1 действие</w:t>
            </w:r>
          </w:p>
        </w:tc>
        <w:tc>
          <w:tcPr>
            <w:tcW w:w="2552" w:type="dxa"/>
            <w:shd w:val="clear" w:color="auto" w:fill="auto"/>
          </w:tcPr>
          <w:p w:rsidR="00866E20" w:rsidRDefault="00181D0A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2" w:history="1">
              <w:r w:rsidR="00331E63" w:rsidRPr="00DC3980">
                <w:rPr>
                  <w:rStyle w:val="ad"/>
                  <w:rFonts w:ascii="Times New Roman" w:eastAsiaTheme="minorHAnsi" w:hAnsi="Times New Roman"/>
                  <w:sz w:val="24"/>
                  <w:szCs w:val="24"/>
                </w:rPr>
                <w:t>https://znanio.ru/media/urok-matematiki-v-7-klasse-po-teme-umnozhenie-i-delenie-mnogoznachnyh-chisel-na-kruglye-desyatki-2489346</w:t>
              </w:r>
            </w:hyperlink>
          </w:p>
          <w:p w:rsidR="00331E63" w:rsidRPr="00866E20" w:rsidRDefault="00331E63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66E20" w:rsidRPr="00866E20" w:rsidTr="00B20B07">
        <w:trPr>
          <w:trHeight w:val="225"/>
        </w:trPr>
        <w:tc>
          <w:tcPr>
            <w:tcW w:w="2835" w:type="dxa"/>
          </w:tcPr>
          <w:p w:rsidR="00866E20" w:rsidRPr="002E51C8" w:rsidRDefault="00866E20" w:rsidP="00C443D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Обыкновенные дроби</w:t>
            </w:r>
          </w:p>
        </w:tc>
        <w:tc>
          <w:tcPr>
            <w:tcW w:w="5670" w:type="dxa"/>
            <w:shd w:val="clear" w:color="auto" w:fill="auto"/>
          </w:tcPr>
          <w:p w:rsidR="004F2E03" w:rsidRPr="004F2E03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Образование, чтение и запись обыкновенных дробей. Правильные и неправильные дроби.</w:t>
            </w:r>
          </w:p>
          <w:p w:rsidR="004F2E03" w:rsidRPr="004F2E03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Замена неправильной дроби смешанным числом Сложение обыкновенных дробей с одинаковыми </w:t>
            </w: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знаменателями.</w:t>
            </w:r>
          </w:p>
          <w:p w:rsidR="004F2E03" w:rsidRPr="004F2E03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Вычитание обыкновенных дробей с одинаковыми знаменателями. Вычитание из единицы, из целого числа.</w:t>
            </w:r>
          </w:p>
          <w:p w:rsidR="00866E20" w:rsidRPr="002E51C8" w:rsidRDefault="004F2E03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2E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Сложение и вычитание обыкновенных дробей с одинаковыми знаменателями</w:t>
            </w:r>
          </w:p>
        </w:tc>
        <w:tc>
          <w:tcPr>
            <w:tcW w:w="3969" w:type="dxa"/>
            <w:shd w:val="clear" w:color="auto" w:fill="auto"/>
          </w:tcPr>
          <w:p w:rsidR="00866E20" w:rsidRPr="00866E20" w:rsidRDefault="003E60D9" w:rsidP="00866E2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Читают, записывают обыкно</w:t>
            </w:r>
            <w:r w:rsidR="00866E20" w:rsidRPr="00866E20">
              <w:rPr>
                <w:rFonts w:ascii="Times New Roman" w:eastAsiaTheme="minorHAnsi" w:hAnsi="Times New Roman"/>
                <w:sz w:val="24"/>
                <w:szCs w:val="24"/>
              </w:rPr>
              <w:t>венные дроби по образцу.</w:t>
            </w:r>
          </w:p>
          <w:p w:rsidR="00866E20" w:rsidRPr="00866E20" w:rsidRDefault="00866E20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Сокращают числитель 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зна</w:t>
            </w:r>
            <w:r w:rsidRPr="00866E20">
              <w:rPr>
                <w:rFonts w:ascii="Times New Roman" w:eastAsiaTheme="minorHAnsi" w:hAnsi="Times New Roman"/>
                <w:sz w:val="24"/>
                <w:szCs w:val="24"/>
              </w:rPr>
              <w:t>менатель. Решают составные арифметические задачи на нахождение части от числа с помощью учителя</w:t>
            </w:r>
          </w:p>
        </w:tc>
        <w:tc>
          <w:tcPr>
            <w:tcW w:w="2552" w:type="dxa"/>
            <w:shd w:val="clear" w:color="auto" w:fill="auto"/>
          </w:tcPr>
          <w:p w:rsidR="00331E63" w:rsidRDefault="00181D0A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3" w:history="1">
              <w:r w:rsidR="00B20B07" w:rsidRPr="00DC3980">
                <w:rPr>
                  <w:rStyle w:val="ad"/>
                  <w:rFonts w:ascii="Times New Roman" w:eastAsiaTheme="minorHAnsi" w:hAnsi="Times New Roman"/>
                  <w:sz w:val="24"/>
                  <w:szCs w:val="24"/>
                </w:rPr>
                <w:t>https://multiurok.ru/files/prezentatsiia-k-uroku-matematiki-sravnenie-drobei.html</w:t>
              </w:r>
            </w:hyperlink>
            <w:r w:rsidR="00B20B07" w:rsidRPr="00B20B0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B20B07" w:rsidRPr="00866E20" w:rsidRDefault="00B20B07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66E20" w:rsidRPr="00866E20" w:rsidTr="00B20B07">
        <w:trPr>
          <w:trHeight w:val="450"/>
        </w:trPr>
        <w:tc>
          <w:tcPr>
            <w:tcW w:w="2835" w:type="dxa"/>
          </w:tcPr>
          <w:p w:rsidR="00866E20" w:rsidRPr="00866E20" w:rsidRDefault="00866E20" w:rsidP="00C443D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Десятичные дроби</w:t>
            </w:r>
          </w:p>
        </w:tc>
        <w:tc>
          <w:tcPr>
            <w:tcW w:w="5670" w:type="dxa"/>
            <w:shd w:val="clear" w:color="auto" w:fill="auto"/>
          </w:tcPr>
          <w:p w:rsidR="00331E63" w:rsidRPr="00331E63" w:rsidRDefault="00331E63" w:rsidP="00331E6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Выражение дробей в более крупных (мелких), одинаковых долях.</w:t>
            </w:r>
          </w:p>
          <w:p w:rsidR="00331E63" w:rsidRPr="00331E63" w:rsidRDefault="00331E63" w:rsidP="00331E6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Сравнение десятичных дробей, долей.</w:t>
            </w:r>
          </w:p>
          <w:p w:rsidR="00331E63" w:rsidRPr="00331E63" w:rsidRDefault="00331E63" w:rsidP="00331E6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Сложени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 и вычитание десятичных дробей</w:t>
            </w:r>
          </w:p>
          <w:p w:rsidR="00331E63" w:rsidRPr="00331E63" w:rsidRDefault="00331E63" w:rsidP="00331E6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Сложение и вычитание десятичных дробей с одинаковыми знаменателями.</w:t>
            </w:r>
          </w:p>
          <w:p w:rsidR="00331E63" w:rsidRPr="00331E63" w:rsidRDefault="00331E63" w:rsidP="00331E6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Сложение и вычитание десятичных дробей с разными знаменателями</w:t>
            </w:r>
          </w:p>
          <w:p w:rsidR="00866E20" w:rsidRPr="00866E20" w:rsidRDefault="00331E63" w:rsidP="00866E20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Самостоятельная работа по теме «Сложение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 вычитание десятичных дробей</w:t>
            </w:r>
          </w:p>
        </w:tc>
        <w:tc>
          <w:tcPr>
            <w:tcW w:w="3969" w:type="dxa"/>
            <w:shd w:val="clear" w:color="auto" w:fill="auto"/>
          </w:tcPr>
          <w:p w:rsidR="00866E20" w:rsidRPr="00866E20" w:rsidRDefault="00866E20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6E20">
              <w:rPr>
                <w:rFonts w:ascii="Times New Roman" w:eastAsiaTheme="minorHAnsi" w:hAnsi="Times New Roman"/>
                <w:sz w:val="24"/>
                <w:szCs w:val="24"/>
              </w:rPr>
              <w:t xml:space="preserve">Читают, записывают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деся</w:t>
            </w:r>
            <w:r w:rsidRPr="00866E20">
              <w:rPr>
                <w:rFonts w:ascii="Times New Roman" w:eastAsiaTheme="minorHAnsi" w:hAnsi="Times New Roman"/>
                <w:sz w:val="24"/>
                <w:szCs w:val="24"/>
              </w:rPr>
              <w:t>тичные дроби.</w:t>
            </w:r>
          </w:p>
          <w:p w:rsidR="00866E20" w:rsidRPr="00866E20" w:rsidRDefault="00866E20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6E20">
              <w:rPr>
                <w:rFonts w:ascii="Times New Roman" w:eastAsiaTheme="minorHAnsi" w:hAnsi="Times New Roman"/>
                <w:sz w:val="24"/>
                <w:szCs w:val="24"/>
              </w:rPr>
              <w:t xml:space="preserve">При чтении десятичной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дроби сначала называют це</w:t>
            </w:r>
            <w:r w:rsidRPr="00866E20">
              <w:rPr>
                <w:rFonts w:ascii="Times New Roman" w:eastAsiaTheme="minorHAnsi" w:hAnsi="Times New Roman"/>
                <w:sz w:val="24"/>
                <w:szCs w:val="24"/>
              </w:rPr>
              <w:t>лое число, з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атем доли по об</w:t>
            </w:r>
            <w:r w:rsidRPr="00866E20">
              <w:rPr>
                <w:rFonts w:ascii="Times New Roman" w:eastAsiaTheme="minorHAnsi" w:hAnsi="Times New Roman"/>
                <w:sz w:val="24"/>
                <w:szCs w:val="24"/>
              </w:rPr>
              <w:t>разцу в учебнике</w:t>
            </w:r>
          </w:p>
        </w:tc>
        <w:tc>
          <w:tcPr>
            <w:tcW w:w="2552" w:type="dxa"/>
            <w:shd w:val="clear" w:color="auto" w:fill="auto"/>
          </w:tcPr>
          <w:p w:rsidR="00866E20" w:rsidRDefault="00181D0A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4" w:history="1">
              <w:r w:rsidR="00B20B07" w:rsidRPr="00DC3980">
                <w:rPr>
                  <w:rStyle w:val="ad"/>
                  <w:rFonts w:ascii="Times New Roman" w:eastAsiaTheme="minorHAnsi" w:hAnsi="Times New Roman"/>
                  <w:sz w:val="24"/>
                  <w:szCs w:val="24"/>
                </w:rPr>
                <w:t>https://multiurok.ru/files/prezentatsiia-k-uroku-matematiki-sravnenie-drobei.html</w:t>
              </w:r>
            </w:hyperlink>
          </w:p>
          <w:p w:rsidR="00B20B07" w:rsidRPr="00866E20" w:rsidRDefault="00B20B07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66E20" w:rsidRPr="00866E20" w:rsidTr="00B20B07">
        <w:trPr>
          <w:trHeight w:val="375"/>
        </w:trPr>
        <w:tc>
          <w:tcPr>
            <w:tcW w:w="2835" w:type="dxa"/>
          </w:tcPr>
          <w:p w:rsidR="00866E20" w:rsidRPr="00860C15" w:rsidRDefault="00866E20" w:rsidP="00C443D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Геометрический материал</w:t>
            </w:r>
          </w:p>
        </w:tc>
        <w:tc>
          <w:tcPr>
            <w:tcW w:w="5670" w:type="dxa"/>
            <w:shd w:val="clear" w:color="auto" w:fill="auto"/>
          </w:tcPr>
          <w:p w:rsidR="003E60D9" w:rsidRPr="003E60D9" w:rsidRDefault="003E60D9" w:rsidP="003E60D9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E60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Геометрический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</w:t>
            </w:r>
            <w:r w:rsidRPr="003E60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риал.</w:t>
            </w:r>
          </w:p>
          <w:p w:rsidR="00866E20" w:rsidRDefault="003E60D9" w:rsidP="003E60D9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E60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Куб, брус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31E63" w:rsidRDefault="003E60D9" w:rsidP="003E60D9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E60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Геометрический материал. </w:t>
            </w:r>
          </w:p>
          <w:p w:rsidR="003E60D9" w:rsidRPr="00860C15" w:rsidRDefault="003E60D9" w:rsidP="003E60D9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E60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Взаимное расположение геометрических фигур.</w:t>
            </w:r>
          </w:p>
        </w:tc>
        <w:tc>
          <w:tcPr>
            <w:tcW w:w="3969" w:type="dxa"/>
            <w:shd w:val="clear" w:color="auto" w:fill="auto"/>
          </w:tcPr>
          <w:p w:rsidR="003E60D9" w:rsidRPr="003E60D9" w:rsidRDefault="003E60D9" w:rsidP="003E60D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Называют окружающие сим</w:t>
            </w:r>
            <w:r w:rsidRPr="003E60D9">
              <w:rPr>
                <w:rFonts w:ascii="Times New Roman" w:eastAsiaTheme="minorHAnsi" w:hAnsi="Times New Roman"/>
                <w:sz w:val="24"/>
                <w:szCs w:val="24"/>
              </w:rPr>
              <w:t>метричные фигуры.</w:t>
            </w:r>
          </w:p>
          <w:p w:rsidR="00866E20" w:rsidRPr="00866E20" w:rsidRDefault="003E60D9" w:rsidP="003E60D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E60D9">
              <w:rPr>
                <w:rFonts w:ascii="Times New Roman" w:eastAsiaTheme="minorHAnsi" w:hAnsi="Times New Roman"/>
                <w:sz w:val="24"/>
                <w:szCs w:val="24"/>
              </w:rPr>
              <w:t>Выполняют построение точки, симметричной данной относительно оси, центра симметрии</w:t>
            </w:r>
          </w:p>
        </w:tc>
        <w:tc>
          <w:tcPr>
            <w:tcW w:w="2552" w:type="dxa"/>
            <w:shd w:val="clear" w:color="auto" w:fill="auto"/>
          </w:tcPr>
          <w:p w:rsidR="00866E20" w:rsidRDefault="00181D0A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5" w:history="1">
              <w:r w:rsidR="00B20B07" w:rsidRPr="00DC3980">
                <w:rPr>
                  <w:rStyle w:val="ad"/>
                  <w:rFonts w:ascii="Times New Roman" w:eastAsiaTheme="minorHAnsi" w:hAnsi="Times New Roman"/>
                  <w:sz w:val="24"/>
                  <w:szCs w:val="24"/>
                </w:rPr>
                <w:t>https://infourok.ru/prezentaciya-po-matematike-na-temu-geometricheskie-figury-dlya-detej-s-ovz-5730563.html</w:t>
              </w:r>
            </w:hyperlink>
          </w:p>
          <w:p w:rsidR="00B20B07" w:rsidRPr="00866E20" w:rsidRDefault="00B20B07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66E20" w:rsidRPr="00866E20" w:rsidTr="00B20B07">
        <w:trPr>
          <w:trHeight w:val="1019"/>
        </w:trPr>
        <w:tc>
          <w:tcPr>
            <w:tcW w:w="2835" w:type="dxa"/>
          </w:tcPr>
          <w:p w:rsidR="00866E20" w:rsidRPr="00860C15" w:rsidRDefault="00866E20" w:rsidP="00C443D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 год</w:t>
            </w:r>
          </w:p>
        </w:tc>
        <w:tc>
          <w:tcPr>
            <w:tcW w:w="5670" w:type="dxa"/>
            <w:shd w:val="clear" w:color="auto" w:fill="auto"/>
          </w:tcPr>
          <w:p w:rsidR="00331E63" w:rsidRPr="00331E63" w:rsidRDefault="00331E63" w:rsidP="00331E6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 д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ействия с многозначными числами</w:t>
            </w:r>
          </w:p>
          <w:p w:rsidR="00331E63" w:rsidRPr="00331E63" w:rsidRDefault="00331E63" w:rsidP="00331E6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 действия с чис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лами, полученными при измерении</w:t>
            </w:r>
          </w:p>
          <w:p w:rsidR="00866E20" w:rsidRPr="00860C15" w:rsidRDefault="00331E63" w:rsidP="00331E6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Повторение геометрического материала.</w:t>
            </w:r>
          </w:p>
        </w:tc>
        <w:tc>
          <w:tcPr>
            <w:tcW w:w="3969" w:type="dxa"/>
            <w:shd w:val="clear" w:color="auto" w:fill="auto"/>
          </w:tcPr>
          <w:p w:rsidR="00866E20" w:rsidRPr="00866E20" w:rsidRDefault="003E60D9" w:rsidP="00331E6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E60D9">
              <w:rPr>
                <w:rFonts w:ascii="Times New Roman" w:eastAsiaTheme="minorHAnsi" w:hAnsi="Times New Roman"/>
                <w:sz w:val="24"/>
                <w:szCs w:val="24"/>
              </w:rPr>
              <w:t xml:space="preserve">Называют основные меры времени, их соотношение по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опорной таблице. Выпол</w:t>
            </w:r>
            <w:r w:rsidRPr="003E60D9">
              <w:rPr>
                <w:rFonts w:ascii="Times New Roman" w:eastAsiaTheme="minorHAnsi" w:hAnsi="Times New Roman"/>
                <w:sz w:val="24"/>
                <w:szCs w:val="24"/>
              </w:rPr>
              <w:t xml:space="preserve">няют преобразование чисел,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выраженных единицами вре</w:t>
            </w:r>
            <w:r w:rsidRPr="003E60D9">
              <w:rPr>
                <w:rFonts w:ascii="Times New Roman" w:eastAsiaTheme="minorHAnsi" w:hAnsi="Times New Roman"/>
                <w:sz w:val="24"/>
                <w:szCs w:val="24"/>
              </w:rPr>
              <w:t>мени.</w:t>
            </w:r>
          </w:p>
        </w:tc>
        <w:tc>
          <w:tcPr>
            <w:tcW w:w="2552" w:type="dxa"/>
            <w:shd w:val="clear" w:color="auto" w:fill="auto"/>
          </w:tcPr>
          <w:p w:rsidR="00866E20" w:rsidRDefault="00181D0A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6" w:history="1">
              <w:r w:rsidR="00B20B07" w:rsidRPr="00DC3980">
                <w:rPr>
                  <w:rStyle w:val="ad"/>
                  <w:rFonts w:ascii="Times New Roman" w:eastAsiaTheme="minorHAnsi" w:hAnsi="Times New Roman"/>
                  <w:sz w:val="24"/>
                  <w:szCs w:val="24"/>
                </w:rPr>
                <w:t>https://infourok.ru/prezentaciya-po-matematike-na-temu-geometricheskie-figury-dlya-detej-s-ovz-5730563.html</w:t>
              </w:r>
            </w:hyperlink>
          </w:p>
          <w:p w:rsidR="00B20B07" w:rsidRPr="00866E20" w:rsidRDefault="00B20B07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866E20" w:rsidRDefault="00866E20" w:rsidP="00866E20">
      <w:pPr>
        <w:pStyle w:val="1"/>
        <w:tabs>
          <w:tab w:val="left" w:pos="4988"/>
          <w:tab w:val="left" w:pos="4989"/>
        </w:tabs>
        <w:spacing w:before="67"/>
        <w:ind w:left="4989"/>
        <w:jc w:val="left"/>
      </w:pPr>
    </w:p>
    <w:p w:rsidR="00866E20" w:rsidRDefault="00866E20" w:rsidP="00866E20">
      <w:pPr>
        <w:pStyle w:val="1"/>
        <w:tabs>
          <w:tab w:val="left" w:pos="4988"/>
          <w:tab w:val="left" w:pos="4989"/>
        </w:tabs>
        <w:spacing w:before="67"/>
        <w:ind w:left="4989"/>
        <w:jc w:val="left"/>
      </w:pPr>
    </w:p>
    <w:p w:rsidR="00866E20" w:rsidRDefault="00866E20" w:rsidP="00866E20">
      <w:pPr>
        <w:pStyle w:val="1"/>
        <w:tabs>
          <w:tab w:val="left" w:pos="4988"/>
          <w:tab w:val="left" w:pos="4989"/>
        </w:tabs>
        <w:spacing w:before="67"/>
        <w:ind w:left="4989"/>
        <w:jc w:val="left"/>
      </w:pPr>
    </w:p>
    <w:p w:rsidR="00866E20" w:rsidRDefault="00866E20" w:rsidP="00866E20">
      <w:pPr>
        <w:pStyle w:val="1"/>
        <w:tabs>
          <w:tab w:val="left" w:pos="4988"/>
          <w:tab w:val="left" w:pos="4989"/>
        </w:tabs>
        <w:spacing w:before="67"/>
        <w:ind w:left="4989"/>
        <w:jc w:val="left"/>
      </w:pPr>
    </w:p>
    <w:p w:rsidR="00866E20" w:rsidRDefault="00866E20" w:rsidP="00866E20">
      <w:pPr>
        <w:pStyle w:val="1"/>
        <w:tabs>
          <w:tab w:val="left" w:pos="4988"/>
          <w:tab w:val="left" w:pos="4989"/>
        </w:tabs>
        <w:spacing w:before="67"/>
        <w:ind w:left="4989"/>
        <w:jc w:val="left"/>
      </w:pPr>
    </w:p>
    <w:p w:rsidR="003E60D9" w:rsidRDefault="003E60D9" w:rsidP="00FA3169">
      <w:pPr>
        <w:widowControl w:val="0"/>
        <w:autoSpaceDE w:val="0"/>
        <w:autoSpaceDN w:val="0"/>
        <w:spacing w:after="0" w:line="240" w:lineRule="auto"/>
        <w:rPr>
          <w:rFonts w:ascii="Times New Roman" w:eastAsia="Arial Unicode MS" w:hAnsi="Times New Roman"/>
          <w:b/>
          <w:color w:val="000000"/>
          <w:kern w:val="2"/>
          <w:sz w:val="28"/>
          <w:szCs w:val="28"/>
        </w:rPr>
      </w:pPr>
    </w:p>
    <w:p w:rsidR="00FA3169" w:rsidRPr="00FA3169" w:rsidRDefault="00FA3169" w:rsidP="00FA316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8"/>
        </w:rPr>
      </w:pPr>
      <w:r w:rsidRPr="00FA3169">
        <w:rPr>
          <w:rFonts w:ascii="Times New Roman" w:eastAsia="Arial Unicode MS" w:hAnsi="Times New Roman"/>
          <w:b/>
          <w:color w:val="000000"/>
          <w:kern w:val="2"/>
          <w:sz w:val="28"/>
          <w:szCs w:val="28"/>
        </w:rPr>
        <w:t>Материально-техническое обеспечение образовательного процесса</w:t>
      </w:r>
    </w:p>
    <w:p w:rsidR="0032361B" w:rsidRPr="00FA3169" w:rsidRDefault="0032361B" w:rsidP="00B14358">
      <w:pPr>
        <w:rPr>
          <w:rFonts w:ascii="Times New Roman" w:eastAsia="Calibri" w:hAnsi="Times New Roman"/>
          <w:bCs/>
          <w:iCs/>
          <w:sz w:val="24"/>
          <w:szCs w:val="24"/>
          <w:lang w:eastAsia="ru-RU"/>
        </w:rPr>
      </w:pPr>
    </w:p>
    <w:p w:rsidR="00FA3169" w:rsidRPr="00FA3169" w:rsidRDefault="00FA3169" w:rsidP="00FA31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31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Программа по русскому языку для 7 класса для специальной (коррекционной) школы VIII вида под ред. И. М. </w:t>
      </w:r>
      <w:proofErr w:type="spellStart"/>
      <w:r w:rsidRPr="00FA3169">
        <w:rPr>
          <w:rFonts w:ascii="Times New Roman" w:hAnsi="Times New Roman"/>
          <w:color w:val="000000"/>
          <w:sz w:val="28"/>
          <w:szCs w:val="28"/>
          <w:lang w:eastAsia="ru-RU"/>
        </w:rPr>
        <w:t>Бгажноковой</w:t>
      </w:r>
      <w:proofErr w:type="spellEnd"/>
      <w:r w:rsidRPr="00FA3169">
        <w:rPr>
          <w:rFonts w:ascii="Times New Roman" w:hAnsi="Times New Roman"/>
          <w:color w:val="000000"/>
          <w:sz w:val="28"/>
          <w:szCs w:val="28"/>
          <w:lang w:eastAsia="ru-RU"/>
        </w:rPr>
        <w:t>. Москва, Просвещение 2006.</w:t>
      </w:r>
    </w:p>
    <w:p w:rsidR="00FA3169" w:rsidRPr="00FA3169" w:rsidRDefault="00FA3169" w:rsidP="00FA31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FA3169">
        <w:rPr>
          <w:rFonts w:ascii="Times New Roman" w:hAnsi="Times New Roman"/>
          <w:color w:val="000000"/>
          <w:sz w:val="28"/>
          <w:szCs w:val="28"/>
          <w:lang w:eastAsia="ru-RU"/>
        </w:rPr>
        <w:t>Т.В.Алышева</w:t>
      </w:r>
      <w:proofErr w:type="spellEnd"/>
      <w:r w:rsidRPr="00FA31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 «Математика» 7 класс. Учебник для специальных (коррекционных) образовательных учреждений VIII вида. М., Просвещение, 2010.</w:t>
      </w: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2A3F17">
      <w:pPr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sectPr w:rsidR="0032361B" w:rsidSect="00942D63">
          <w:footerReference w:type="default" r:id="rId1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14358" w:rsidRDefault="00B14358" w:rsidP="002A3F17">
      <w:pPr>
        <w:spacing w:after="0"/>
        <w:rPr>
          <w:rFonts w:ascii="Times New Roman" w:hAnsi="Times New Roman"/>
          <w:sz w:val="24"/>
          <w:szCs w:val="24"/>
        </w:rPr>
      </w:pPr>
    </w:p>
    <w:sectPr w:rsidR="00B14358" w:rsidSect="00942D63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D0A" w:rsidRDefault="00181D0A" w:rsidP="00A662EB">
      <w:pPr>
        <w:spacing w:after="0" w:line="240" w:lineRule="auto"/>
      </w:pPr>
      <w:r>
        <w:separator/>
      </w:r>
    </w:p>
  </w:endnote>
  <w:endnote w:type="continuationSeparator" w:id="0">
    <w:p w:rsidR="00181D0A" w:rsidRDefault="00181D0A" w:rsidP="00A66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1EB" w:rsidRDefault="008C21EB">
    <w:pPr>
      <w:pStyle w:val="ae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DBD4B9" wp14:editId="3F7C965F">
              <wp:simplePos x="0" y="0"/>
              <wp:positionH relativeFrom="page">
                <wp:posOffset>9613265</wp:posOffset>
              </wp:positionH>
              <wp:positionV relativeFrom="page">
                <wp:posOffset>6785610</wp:posOffset>
              </wp:positionV>
              <wp:extent cx="219710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21EB" w:rsidRDefault="008C21EB">
                          <w:pPr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6504B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756.95pt;margin-top:534.3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Cg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" filled="f" stroked="f">
              <v:textbox inset="0,0,0,0">
                <w:txbxContent>
                  <w:p w:rsidR="008C21EB" w:rsidRDefault="008C21EB">
                    <w:pPr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6504B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D0A" w:rsidRDefault="00181D0A" w:rsidP="00A662EB">
      <w:pPr>
        <w:spacing w:after="0" w:line="240" w:lineRule="auto"/>
      </w:pPr>
      <w:r>
        <w:separator/>
      </w:r>
    </w:p>
  </w:footnote>
  <w:footnote w:type="continuationSeparator" w:id="0">
    <w:p w:rsidR="00181D0A" w:rsidRDefault="00181D0A" w:rsidP="00A66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843DD"/>
    <w:multiLevelType w:val="multilevel"/>
    <w:tmpl w:val="5ACA8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918B5"/>
    <w:multiLevelType w:val="multilevel"/>
    <w:tmpl w:val="31B2C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0F2846"/>
    <w:multiLevelType w:val="hybridMultilevel"/>
    <w:tmpl w:val="7DEE73A2"/>
    <w:lvl w:ilvl="0" w:tplc="6A3AD3F4">
      <w:start w:val="1"/>
      <w:numFmt w:val="upperRoman"/>
      <w:lvlText w:val="%1."/>
      <w:lvlJc w:val="left"/>
      <w:pPr>
        <w:ind w:left="558" w:hanging="4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90527E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2572E9BE">
      <w:numFmt w:val="bullet"/>
      <w:lvlText w:val="•"/>
      <w:lvlJc w:val="left"/>
      <w:pPr>
        <w:ind w:left="3678" w:hanging="541"/>
      </w:pPr>
      <w:rPr>
        <w:rFonts w:hint="default"/>
        <w:lang w:val="ru-RU" w:eastAsia="en-US" w:bidi="ar-SA"/>
      </w:rPr>
    </w:lvl>
    <w:lvl w:ilvl="3" w:tplc="9DEAB324">
      <w:numFmt w:val="bullet"/>
      <w:lvlText w:val="•"/>
      <w:lvlJc w:val="left"/>
      <w:pPr>
        <w:ind w:left="4416" w:hanging="541"/>
      </w:pPr>
      <w:rPr>
        <w:rFonts w:hint="default"/>
        <w:lang w:val="ru-RU" w:eastAsia="en-US" w:bidi="ar-SA"/>
      </w:rPr>
    </w:lvl>
    <w:lvl w:ilvl="4" w:tplc="1DA82EC2">
      <w:numFmt w:val="bullet"/>
      <w:lvlText w:val="•"/>
      <w:lvlJc w:val="left"/>
      <w:pPr>
        <w:ind w:left="5155" w:hanging="541"/>
      </w:pPr>
      <w:rPr>
        <w:rFonts w:hint="default"/>
        <w:lang w:val="ru-RU" w:eastAsia="en-US" w:bidi="ar-SA"/>
      </w:rPr>
    </w:lvl>
    <w:lvl w:ilvl="5" w:tplc="5580884C">
      <w:numFmt w:val="bullet"/>
      <w:lvlText w:val="•"/>
      <w:lvlJc w:val="left"/>
      <w:pPr>
        <w:ind w:left="5893" w:hanging="541"/>
      </w:pPr>
      <w:rPr>
        <w:rFonts w:hint="default"/>
        <w:lang w:val="ru-RU" w:eastAsia="en-US" w:bidi="ar-SA"/>
      </w:rPr>
    </w:lvl>
    <w:lvl w:ilvl="6" w:tplc="40207292">
      <w:numFmt w:val="bullet"/>
      <w:lvlText w:val="•"/>
      <w:lvlJc w:val="left"/>
      <w:pPr>
        <w:ind w:left="6632" w:hanging="541"/>
      </w:pPr>
      <w:rPr>
        <w:rFonts w:hint="default"/>
        <w:lang w:val="ru-RU" w:eastAsia="en-US" w:bidi="ar-SA"/>
      </w:rPr>
    </w:lvl>
    <w:lvl w:ilvl="7" w:tplc="ED7E90F8">
      <w:numFmt w:val="bullet"/>
      <w:lvlText w:val="•"/>
      <w:lvlJc w:val="left"/>
      <w:pPr>
        <w:ind w:left="7370" w:hanging="541"/>
      </w:pPr>
      <w:rPr>
        <w:rFonts w:hint="default"/>
        <w:lang w:val="ru-RU" w:eastAsia="en-US" w:bidi="ar-SA"/>
      </w:rPr>
    </w:lvl>
    <w:lvl w:ilvl="8" w:tplc="0FDE11B2">
      <w:numFmt w:val="bullet"/>
      <w:lvlText w:val="•"/>
      <w:lvlJc w:val="left"/>
      <w:pPr>
        <w:ind w:left="8109" w:hanging="541"/>
      </w:pPr>
      <w:rPr>
        <w:rFonts w:hint="default"/>
        <w:lang w:val="ru-RU" w:eastAsia="en-US" w:bidi="ar-SA"/>
      </w:rPr>
    </w:lvl>
  </w:abstractNum>
  <w:abstractNum w:abstractNumId="3">
    <w:nsid w:val="514C22FA"/>
    <w:multiLevelType w:val="hybridMultilevel"/>
    <w:tmpl w:val="26BEC17A"/>
    <w:lvl w:ilvl="0" w:tplc="D99A73E4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8640E2C">
      <w:numFmt w:val="bullet"/>
      <w:lvlText w:val="•"/>
      <w:lvlJc w:val="left"/>
      <w:pPr>
        <w:ind w:left="1066" w:hanging="281"/>
      </w:pPr>
      <w:rPr>
        <w:rFonts w:hint="default"/>
        <w:lang w:val="ru-RU" w:eastAsia="en-US" w:bidi="ar-SA"/>
      </w:rPr>
    </w:lvl>
    <w:lvl w:ilvl="2" w:tplc="1590B872">
      <w:numFmt w:val="bullet"/>
      <w:lvlText w:val="•"/>
      <w:lvlJc w:val="left"/>
      <w:pPr>
        <w:ind w:left="2013" w:hanging="281"/>
      </w:pPr>
      <w:rPr>
        <w:rFonts w:hint="default"/>
        <w:lang w:val="ru-RU" w:eastAsia="en-US" w:bidi="ar-SA"/>
      </w:rPr>
    </w:lvl>
    <w:lvl w:ilvl="3" w:tplc="8F0AE2AA">
      <w:numFmt w:val="bullet"/>
      <w:lvlText w:val="•"/>
      <w:lvlJc w:val="left"/>
      <w:pPr>
        <w:ind w:left="2959" w:hanging="281"/>
      </w:pPr>
      <w:rPr>
        <w:rFonts w:hint="default"/>
        <w:lang w:val="ru-RU" w:eastAsia="en-US" w:bidi="ar-SA"/>
      </w:rPr>
    </w:lvl>
    <w:lvl w:ilvl="4" w:tplc="3808E7AE">
      <w:numFmt w:val="bullet"/>
      <w:lvlText w:val="•"/>
      <w:lvlJc w:val="left"/>
      <w:pPr>
        <w:ind w:left="3906" w:hanging="281"/>
      </w:pPr>
      <w:rPr>
        <w:rFonts w:hint="default"/>
        <w:lang w:val="ru-RU" w:eastAsia="en-US" w:bidi="ar-SA"/>
      </w:rPr>
    </w:lvl>
    <w:lvl w:ilvl="5" w:tplc="A7EE052A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plc="8BB657B4">
      <w:numFmt w:val="bullet"/>
      <w:lvlText w:val="•"/>
      <w:lvlJc w:val="left"/>
      <w:pPr>
        <w:ind w:left="5799" w:hanging="281"/>
      </w:pPr>
      <w:rPr>
        <w:rFonts w:hint="default"/>
        <w:lang w:val="ru-RU" w:eastAsia="en-US" w:bidi="ar-SA"/>
      </w:rPr>
    </w:lvl>
    <w:lvl w:ilvl="7" w:tplc="FA7E39B0">
      <w:numFmt w:val="bullet"/>
      <w:lvlText w:val="•"/>
      <w:lvlJc w:val="left"/>
      <w:pPr>
        <w:ind w:left="6746" w:hanging="281"/>
      </w:pPr>
      <w:rPr>
        <w:rFonts w:hint="default"/>
        <w:lang w:val="ru-RU" w:eastAsia="en-US" w:bidi="ar-SA"/>
      </w:rPr>
    </w:lvl>
    <w:lvl w:ilvl="8" w:tplc="62387D3A">
      <w:numFmt w:val="bullet"/>
      <w:lvlText w:val="•"/>
      <w:lvlJc w:val="left"/>
      <w:pPr>
        <w:ind w:left="7693" w:hanging="281"/>
      </w:pPr>
      <w:rPr>
        <w:rFonts w:hint="default"/>
        <w:lang w:val="ru-RU" w:eastAsia="en-US" w:bidi="ar-SA"/>
      </w:rPr>
    </w:lvl>
  </w:abstractNum>
  <w:abstractNum w:abstractNumId="4">
    <w:nsid w:val="52A30E0A"/>
    <w:multiLevelType w:val="hybridMultilevel"/>
    <w:tmpl w:val="956AAD92"/>
    <w:lvl w:ilvl="0" w:tplc="53C04358">
      <w:numFmt w:val="bullet"/>
      <w:lvlText w:val=""/>
      <w:lvlJc w:val="left"/>
      <w:pPr>
        <w:ind w:left="11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EE6CBE6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plc="F12CB7A8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3" w:tplc="439C4E92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plc="CBA8AAA8"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plc="6E08C504"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6" w:tplc="C4BA8FC0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547457A4">
      <w:numFmt w:val="bullet"/>
      <w:lvlText w:val="•"/>
      <w:lvlJc w:val="left"/>
      <w:pPr>
        <w:ind w:left="6746" w:hanging="360"/>
      </w:pPr>
      <w:rPr>
        <w:rFonts w:hint="default"/>
        <w:lang w:val="ru-RU" w:eastAsia="en-US" w:bidi="ar-SA"/>
      </w:rPr>
    </w:lvl>
    <w:lvl w:ilvl="8" w:tplc="87C65CBA">
      <w:numFmt w:val="bullet"/>
      <w:lvlText w:val="•"/>
      <w:lvlJc w:val="left"/>
      <w:pPr>
        <w:ind w:left="7693" w:hanging="360"/>
      </w:pPr>
      <w:rPr>
        <w:rFonts w:hint="default"/>
        <w:lang w:val="ru-RU" w:eastAsia="en-US" w:bidi="ar-SA"/>
      </w:rPr>
    </w:lvl>
  </w:abstractNum>
  <w:abstractNum w:abstractNumId="5">
    <w:nsid w:val="547F61EB"/>
    <w:multiLevelType w:val="hybridMultilevel"/>
    <w:tmpl w:val="62943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074C19"/>
    <w:multiLevelType w:val="hybridMultilevel"/>
    <w:tmpl w:val="657A8F0A"/>
    <w:lvl w:ilvl="0" w:tplc="13B8B97E">
      <w:numFmt w:val="bullet"/>
      <w:lvlText w:val=""/>
      <w:lvlJc w:val="left"/>
      <w:pPr>
        <w:ind w:left="11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2A86E5E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plc="A8066F24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3" w:tplc="58A629B0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plc="BEECFC6A"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plc="28B41048"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6" w:tplc="08CCBC08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36F2523C">
      <w:numFmt w:val="bullet"/>
      <w:lvlText w:val="•"/>
      <w:lvlJc w:val="left"/>
      <w:pPr>
        <w:ind w:left="6746" w:hanging="360"/>
      </w:pPr>
      <w:rPr>
        <w:rFonts w:hint="default"/>
        <w:lang w:val="ru-RU" w:eastAsia="en-US" w:bidi="ar-SA"/>
      </w:rPr>
    </w:lvl>
    <w:lvl w:ilvl="8" w:tplc="319C9074">
      <w:numFmt w:val="bullet"/>
      <w:lvlText w:val="•"/>
      <w:lvlJc w:val="left"/>
      <w:pPr>
        <w:ind w:left="7693" w:hanging="360"/>
      </w:pPr>
      <w:rPr>
        <w:rFonts w:hint="default"/>
        <w:lang w:val="ru-RU" w:eastAsia="en-US" w:bidi="ar-SA"/>
      </w:rPr>
    </w:lvl>
  </w:abstractNum>
  <w:abstractNum w:abstractNumId="7">
    <w:nsid w:val="5F9B79A2"/>
    <w:multiLevelType w:val="hybridMultilevel"/>
    <w:tmpl w:val="3776FBD0"/>
    <w:lvl w:ilvl="0" w:tplc="2634E620">
      <w:start w:val="1"/>
      <w:numFmt w:val="upperRoman"/>
      <w:lvlText w:val="%1."/>
      <w:lvlJc w:val="left"/>
      <w:pPr>
        <w:ind w:left="558" w:hanging="4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F69366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2BA08E4">
      <w:numFmt w:val="bullet"/>
      <w:lvlText w:val="•"/>
      <w:lvlJc w:val="left"/>
      <w:pPr>
        <w:ind w:left="3678" w:hanging="541"/>
      </w:pPr>
      <w:rPr>
        <w:rFonts w:hint="default"/>
        <w:lang w:val="ru-RU" w:eastAsia="en-US" w:bidi="ar-SA"/>
      </w:rPr>
    </w:lvl>
    <w:lvl w:ilvl="3" w:tplc="717C22E2">
      <w:numFmt w:val="bullet"/>
      <w:lvlText w:val="•"/>
      <w:lvlJc w:val="left"/>
      <w:pPr>
        <w:ind w:left="4416" w:hanging="541"/>
      </w:pPr>
      <w:rPr>
        <w:rFonts w:hint="default"/>
        <w:lang w:val="ru-RU" w:eastAsia="en-US" w:bidi="ar-SA"/>
      </w:rPr>
    </w:lvl>
    <w:lvl w:ilvl="4" w:tplc="BDFABB56">
      <w:numFmt w:val="bullet"/>
      <w:lvlText w:val="•"/>
      <w:lvlJc w:val="left"/>
      <w:pPr>
        <w:ind w:left="5155" w:hanging="541"/>
      </w:pPr>
      <w:rPr>
        <w:rFonts w:hint="default"/>
        <w:lang w:val="ru-RU" w:eastAsia="en-US" w:bidi="ar-SA"/>
      </w:rPr>
    </w:lvl>
    <w:lvl w:ilvl="5" w:tplc="8A3ED60E">
      <w:numFmt w:val="bullet"/>
      <w:lvlText w:val="•"/>
      <w:lvlJc w:val="left"/>
      <w:pPr>
        <w:ind w:left="5893" w:hanging="541"/>
      </w:pPr>
      <w:rPr>
        <w:rFonts w:hint="default"/>
        <w:lang w:val="ru-RU" w:eastAsia="en-US" w:bidi="ar-SA"/>
      </w:rPr>
    </w:lvl>
    <w:lvl w:ilvl="6" w:tplc="86886E3E">
      <w:numFmt w:val="bullet"/>
      <w:lvlText w:val="•"/>
      <w:lvlJc w:val="left"/>
      <w:pPr>
        <w:ind w:left="6632" w:hanging="541"/>
      </w:pPr>
      <w:rPr>
        <w:rFonts w:hint="default"/>
        <w:lang w:val="ru-RU" w:eastAsia="en-US" w:bidi="ar-SA"/>
      </w:rPr>
    </w:lvl>
    <w:lvl w:ilvl="7" w:tplc="9FDC31E6">
      <w:numFmt w:val="bullet"/>
      <w:lvlText w:val="•"/>
      <w:lvlJc w:val="left"/>
      <w:pPr>
        <w:ind w:left="7370" w:hanging="541"/>
      </w:pPr>
      <w:rPr>
        <w:rFonts w:hint="default"/>
        <w:lang w:val="ru-RU" w:eastAsia="en-US" w:bidi="ar-SA"/>
      </w:rPr>
    </w:lvl>
    <w:lvl w:ilvl="8" w:tplc="9F1A4840">
      <w:numFmt w:val="bullet"/>
      <w:lvlText w:val="•"/>
      <w:lvlJc w:val="left"/>
      <w:pPr>
        <w:ind w:left="8109" w:hanging="541"/>
      </w:pPr>
      <w:rPr>
        <w:rFonts w:hint="default"/>
        <w:lang w:val="ru-RU" w:eastAsia="en-US" w:bidi="ar-SA"/>
      </w:rPr>
    </w:lvl>
  </w:abstractNum>
  <w:abstractNum w:abstractNumId="8">
    <w:nsid w:val="71982AC0"/>
    <w:multiLevelType w:val="hybridMultilevel"/>
    <w:tmpl w:val="88187AD6"/>
    <w:lvl w:ilvl="0" w:tplc="D99A73E4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C81710"/>
    <w:multiLevelType w:val="hybridMultilevel"/>
    <w:tmpl w:val="CFF462A2"/>
    <w:lvl w:ilvl="0" w:tplc="D99A73E4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AD"/>
    <w:rsid w:val="00031082"/>
    <w:rsid w:val="00031466"/>
    <w:rsid w:val="00040E10"/>
    <w:rsid w:val="00045EEF"/>
    <w:rsid w:val="00074B86"/>
    <w:rsid w:val="000A4063"/>
    <w:rsid w:val="001705DC"/>
    <w:rsid w:val="00170C02"/>
    <w:rsid w:val="00181D0A"/>
    <w:rsid w:val="001A2C17"/>
    <w:rsid w:val="001D66EB"/>
    <w:rsid w:val="001E16E7"/>
    <w:rsid w:val="0021488E"/>
    <w:rsid w:val="00250B99"/>
    <w:rsid w:val="002541C7"/>
    <w:rsid w:val="0026504B"/>
    <w:rsid w:val="00284899"/>
    <w:rsid w:val="002A3AE1"/>
    <w:rsid w:val="002A3F17"/>
    <w:rsid w:val="002D1067"/>
    <w:rsid w:val="002E51C8"/>
    <w:rsid w:val="002F4104"/>
    <w:rsid w:val="003027AD"/>
    <w:rsid w:val="0032361B"/>
    <w:rsid w:val="00331E63"/>
    <w:rsid w:val="00333C7A"/>
    <w:rsid w:val="00341255"/>
    <w:rsid w:val="00361A45"/>
    <w:rsid w:val="0039212C"/>
    <w:rsid w:val="00397FE5"/>
    <w:rsid w:val="003B6875"/>
    <w:rsid w:val="003E60D9"/>
    <w:rsid w:val="003F2463"/>
    <w:rsid w:val="003F370C"/>
    <w:rsid w:val="00412CDF"/>
    <w:rsid w:val="00420842"/>
    <w:rsid w:val="0042441E"/>
    <w:rsid w:val="004B1ED5"/>
    <w:rsid w:val="004B298B"/>
    <w:rsid w:val="004D6D71"/>
    <w:rsid w:val="004F2E03"/>
    <w:rsid w:val="00512B05"/>
    <w:rsid w:val="00516712"/>
    <w:rsid w:val="0055742B"/>
    <w:rsid w:val="00573A41"/>
    <w:rsid w:val="005B7F24"/>
    <w:rsid w:val="0060237C"/>
    <w:rsid w:val="006119E7"/>
    <w:rsid w:val="00667E51"/>
    <w:rsid w:val="006723D8"/>
    <w:rsid w:val="006725B9"/>
    <w:rsid w:val="006B368E"/>
    <w:rsid w:val="006E2EFD"/>
    <w:rsid w:val="006F6CE1"/>
    <w:rsid w:val="0070516A"/>
    <w:rsid w:val="00712CB5"/>
    <w:rsid w:val="007330C4"/>
    <w:rsid w:val="00751817"/>
    <w:rsid w:val="007930B7"/>
    <w:rsid w:val="007A2EDF"/>
    <w:rsid w:val="007A7E43"/>
    <w:rsid w:val="0081303C"/>
    <w:rsid w:val="00816045"/>
    <w:rsid w:val="00842B33"/>
    <w:rsid w:val="00855184"/>
    <w:rsid w:val="00860C15"/>
    <w:rsid w:val="00866E20"/>
    <w:rsid w:val="0087513A"/>
    <w:rsid w:val="00876955"/>
    <w:rsid w:val="008C21EB"/>
    <w:rsid w:val="008D0012"/>
    <w:rsid w:val="008F3F97"/>
    <w:rsid w:val="008F5702"/>
    <w:rsid w:val="0092345D"/>
    <w:rsid w:val="00932C68"/>
    <w:rsid w:val="009372FE"/>
    <w:rsid w:val="00942D63"/>
    <w:rsid w:val="00993636"/>
    <w:rsid w:val="009A22C5"/>
    <w:rsid w:val="009A3BE6"/>
    <w:rsid w:val="009A7257"/>
    <w:rsid w:val="009C229B"/>
    <w:rsid w:val="009D2715"/>
    <w:rsid w:val="00A128C3"/>
    <w:rsid w:val="00A15ADF"/>
    <w:rsid w:val="00A22FDB"/>
    <w:rsid w:val="00A321D9"/>
    <w:rsid w:val="00A35A4F"/>
    <w:rsid w:val="00A363B7"/>
    <w:rsid w:val="00A662EB"/>
    <w:rsid w:val="00A8602B"/>
    <w:rsid w:val="00AA4EF7"/>
    <w:rsid w:val="00AB38E0"/>
    <w:rsid w:val="00AC38CC"/>
    <w:rsid w:val="00B14358"/>
    <w:rsid w:val="00B20B07"/>
    <w:rsid w:val="00B42C85"/>
    <w:rsid w:val="00BD3B4A"/>
    <w:rsid w:val="00BE526E"/>
    <w:rsid w:val="00C709F2"/>
    <w:rsid w:val="00C95980"/>
    <w:rsid w:val="00CB3BF7"/>
    <w:rsid w:val="00CC0F9C"/>
    <w:rsid w:val="00D0245C"/>
    <w:rsid w:val="00D261A9"/>
    <w:rsid w:val="00DA0600"/>
    <w:rsid w:val="00DB2044"/>
    <w:rsid w:val="00DC592D"/>
    <w:rsid w:val="00DE4D20"/>
    <w:rsid w:val="00E15A00"/>
    <w:rsid w:val="00E35EA4"/>
    <w:rsid w:val="00E55539"/>
    <w:rsid w:val="00E7218D"/>
    <w:rsid w:val="00E83C63"/>
    <w:rsid w:val="00E97E38"/>
    <w:rsid w:val="00EF1D05"/>
    <w:rsid w:val="00F065E3"/>
    <w:rsid w:val="00F14DEF"/>
    <w:rsid w:val="00F37564"/>
    <w:rsid w:val="00F52CD5"/>
    <w:rsid w:val="00F54764"/>
    <w:rsid w:val="00F95C89"/>
    <w:rsid w:val="00FA3169"/>
    <w:rsid w:val="00FC3F3D"/>
    <w:rsid w:val="00FD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E20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1"/>
    <w:qFormat/>
    <w:rsid w:val="00942D63"/>
    <w:pPr>
      <w:widowControl w:val="0"/>
      <w:autoSpaceDE w:val="0"/>
      <w:autoSpaceDN w:val="0"/>
      <w:spacing w:before="74" w:after="0" w:line="240" w:lineRule="auto"/>
      <w:ind w:left="262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518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qFormat/>
    <w:rsid w:val="00751817"/>
    <w:rPr>
      <w:b/>
      <w:bCs/>
    </w:rPr>
  </w:style>
  <w:style w:type="table" w:styleId="a5">
    <w:name w:val="Table Grid"/>
    <w:basedOn w:val="a1"/>
    <w:uiPriority w:val="99"/>
    <w:rsid w:val="00B14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2">
    <w:name w:val="Font Style172"/>
    <w:uiPriority w:val="99"/>
    <w:rsid w:val="003F370C"/>
    <w:rPr>
      <w:rFonts w:ascii="Times New Roman" w:hAnsi="Times New Roman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05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516A"/>
    <w:rPr>
      <w:rFonts w:ascii="Segoe UI" w:eastAsia="Times New Roman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66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62EB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A66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62EB"/>
    <w:rPr>
      <w:rFonts w:ascii="Calibri" w:eastAsia="Times New Roman" w:hAnsi="Calibri" w:cs="Times New Roman"/>
    </w:rPr>
  </w:style>
  <w:style w:type="character" w:styleId="ac">
    <w:name w:val="Placeholder Text"/>
    <w:basedOn w:val="a0"/>
    <w:uiPriority w:val="99"/>
    <w:semiHidden/>
    <w:rsid w:val="00A35A4F"/>
    <w:rPr>
      <w:color w:val="808080"/>
    </w:rPr>
  </w:style>
  <w:style w:type="paragraph" w:customStyle="1" w:styleId="11">
    <w:name w:val="Заголовок 11"/>
    <w:basedOn w:val="a"/>
    <w:uiPriority w:val="1"/>
    <w:qFormat/>
    <w:rsid w:val="006723D8"/>
    <w:pPr>
      <w:widowControl w:val="0"/>
      <w:autoSpaceDE w:val="0"/>
      <w:autoSpaceDN w:val="0"/>
      <w:spacing w:before="60" w:after="0" w:line="240" w:lineRule="auto"/>
      <w:ind w:left="609"/>
      <w:outlineLvl w:val="1"/>
    </w:pPr>
    <w:rPr>
      <w:rFonts w:ascii="Times New Roman" w:hAnsi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723D8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</w:rPr>
  </w:style>
  <w:style w:type="character" w:styleId="ad">
    <w:name w:val="Hyperlink"/>
    <w:basedOn w:val="a0"/>
    <w:uiPriority w:val="99"/>
    <w:unhideWhenUsed/>
    <w:rsid w:val="006723D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942D63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42D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942D63"/>
    <w:pPr>
      <w:widowControl w:val="0"/>
      <w:autoSpaceDE w:val="0"/>
      <w:autoSpaceDN w:val="0"/>
      <w:spacing w:before="261" w:after="0" w:line="240" w:lineRule="auto"/>
      <w:ind w:left="558" w:right="282" w:hanging="559"/>
    </w:pPr>
    <w:rPr>
      <w:rFonts w:ascii="Times New Roman" w:hAnsi="Times New Roman"/>
      <w:sz w:val="28"/>
      <w:szCs w:val="28"/>
    </w:rPr>
  </w:style>
  <w:style w:type="paragraph" w:styleId="ae">
    <w:name w:val="Body Text"/>
    <w:basedOn w:val="a"/>
    <w:link w:val="af"/>
    <w:uiPriority w:val="1"/>
    <w:qFormat/>
    <w:rsid w:val="00942D63"/>
    <w:pPr>
      <w:widowControl w:val="0"/>
      <w:autoSpaceDE w:val="0"/>
      <w:autoSpaceDN w:val="0"/>
      <w:spacing w:after="0" w:line="240" w:lineRule="auto"/>
      <w:ind w:left="118"/>
    </w:pPr>
    <w:rPr>
      <w:rFonts w:ascii="Times New Roman" w:hAnsi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942D63"/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List Paragraph"/>
    <w:basedOn w:val="a"/>
    <w:uiPriority w:val="1"/>
    <w:qFormat/>
    <w:rsid w:val="00942D63"/>
    <w:pPr>
      <w:widowControl w:val="0"/>
      <w:autoSpaceDE w:val="0"/>
      <w:autoSpaceDN w:val="0"/>
      <w:spacing w:before="16" w:after="0" w:line="240" w:lineRule="auto"/>
      <w:ind w:left="118" w:firstLine="427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E20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1"/>
    <w:qFormat/>
    <w:rsid w:val="00942D63"/>
    <w:pPr>
      <w:widowControl w:val="0"/>
      <w:autoSpaceDE w:val="0"/>
      <w:autoSpaceDN w:val="0"/>
      <w:spacing w:before="74" w:after="0" w:line="240" w:lineRule="auto"/>
      <w:ind w:left="262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518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qFormat/>
    <w:rsid w:val="00751817"/>
    <w:rPr>
      <w:b/>
      <w:bCs/>
    </w:rPr>
  </w:style>
  <w:style w:type="table" w:styleId="a5">
    <w:name w:val="Table Grid"/>
    <w:basedOn w:val="a1"/>
    <w:uiPriority w:val="99"/>
    <w:rsid w:val="00B14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2">
    <w:name w:val="Font Style172"/>
    <w:uiPriority w:val="99"/>
    <w:rsid w:val="003F370C"/>
    <w:rPr>
      <w:rFonts w:ascii="Times New Roman" w:hAnsi="Times New Roman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05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516A"/>
    <w:rPr>
      <w:rFonts w:ascii="Segoe UI" w:eastAsia="Times New Roman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66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62EB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A66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62EB"/>
    <w:rPr>
      <w:rFonts w:ascii="Calibri" w:eastAsia="Times New Roman" w:hAnsi="Calibri" w:cs="Times New Roman"/>
    </w:rPr>
  </w:style>
  <w:style w:type="character" w:styleId="ac">
    <w:name w:val="Placeholder Text"/>
    <w:basedOn w:val="a0"/>
    <w:uiPriority w:val="99"/>
    <w:semiHidden/>
    <w:rsid w:val="00A35A4F"/>
    <w:rPr>
      <w:color w:val="808080"/>
    </w:rPr>
  </w:style>
  <w:style w:type="paragraph" w:customStyle="1" w:styleId="11">
    <w:name w:val="Заголовок 11"/>
    <w:basedOn w:val="a"/>
    <w:uiPriority w:val="1"/>
    <w:qFormat/>
    <w:rsid w:val="006723D8"/>
    <w:pPr>
      <w:widowControl w:val="0"/>
      <w:autoSpaceDE w:val="0"/>
      <w:autoSpaceDN w:val="0"/>
      <w:spacing w:before="60" w:after="0" w:line="240" w:lineRule="auto"/>
      <w:ind w:left="609"/>
      <w:outlineLvl w:val="1"/>
    </w:pPr>
    <w:rPr>
      <w:rFonts w:ascii="Times New Roman" w:hAnsi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723D8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</w:rPr>
  </w:style>
  <w:style w:type="character" w:styleId="ad">
    <w:name w:val="Hyperlink"/>
    <w:basedOn w:val="a0"/>
    <w:uiPriority w:val="99"/>
    <w:unhideWhenUsed/>
    <w:rsid w:val="006723D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942D63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42D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942D63"/>
    <w:pPr>
      <w:widowControl w:val="0"/>
      <w:autoSpaceDE w:val="0"/>
      <w:autoSpaceDN w:val="0"/>
      <w:spacing w:before="261" w:after="0" w:line="240" w:lineRule="auto"/>
      <w:ind w:left="558" w:right="282" w:hanging="559"/>
    </w:pPr>
    <w:rPr>
      <w:rFonts w:ascii="Times New Roman" w:hAnsi="Times New Roman"/>
      <w:sz w:val="28"/>
      <w:szCs w:val="28"/>
    </w:rPr>
  </w:style>
  <w:style w:type="paragraph" w:styleId="ae">
    <w:name w:val="Body Text"/>
    <w:basedOn w:val="a"/>
    <w:link w:val="af"/>
    <w:uiPriority w:val="1"/>
    <w:qFormat/>
    <w:rsid w:val="00942D63"/>
    <w:pPr>
      <w:widowControl w:val="0"/>
      <w:autoSpaceDE w:val="0"/>
      <w:autoSpaceDN w:val="0"/>
      <w:spacing w:after="0" w:line="240" w:lineRule="auto"/>
      <w:ind w:left="118"/>
    </w:pPr>
    <w:rPr>
      <w:rFonts w:ascii="Times New Roman" w:hAnsi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942D63"/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List Paragraph"/>
    <w:basedOn w:val="a"/>
    <w:uiPriority w:val="1"/>
    <w:qFormat/>
    <w:rsid w:val="00942D63"/>
    <w:pPr>
      <w:widowControl w:val="0"/>
      <w:autoSpaceDE w:val="0"/>
      <w:autoSpaceDN w:val="0"/>
      <w:spacing w:before="16" w:after="0" w:line="240" w:lineRule="auto"/>
      <w:ind w:left="118" w:firstLine="427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9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4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5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ultiurok.ru/files/prezentatsiia-k-uroku-matematiki-sravnenie-drobei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o.ru/media/urok-matematiki-v-7-klasse-po-teme-umnozhenie-i-delenie-mnogoznachnyh-chisel-na-kruglye-desyatki-248934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infourok.ru/prezentaciya-po-matematike-na-temu-geometricheskie-figury-dlya-detej-s-ovz-5730563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prezentaciya-po-matematike-na-temu-numeraciya-mnogoznachnih-chisel-million-2875879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fourok.ru/prezentaciya-po-matematike-na-temu-geometricheskie-figury-dlya-detej-s-ovz-5730563.html" TargetMode="External"/><Relationship Id="rId10" Type="http://schemas.openxmlformats.org/officeDocument/2006/relationships/hyperlink" Target="https://clck.ru/33NMk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multiurok.ru/files/prezentatsiia-k-uroku-matematiki-sravnenie-drobe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6C49-12F0-4180-8541-B436F62EC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пк</cp:lastModifiedBy>
  <cp:revision>3</cp:revision>
  <cp:lastPrinted>2019-09-02T06:22:00Z</cp:lastPrinted>
  <dcterms:created xsi:type="dcterms:W3CDTF">2024-09-29T08:53:00Z</dcterms:created>
  <dcterms:modified xsi:type="dcterms:W3CDTF">2024-09-29T08:53:00Z</dcterms:modified>
</cp:coreProperties>
</file>